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5551" w:tblpY="136"/>
        <w:tblW w:w="0" w:type="auto"/>
        <w:tblLook w:val="04A0" w:firstRow="1" w:lastRow="0" w:firstColumn="1" w:lastColumn="0" w:noHBand="0" w:noVBand="1"/>
      </w:tblPr>
      <w:tblGrid>
        <w:gridCol w:w="1275"/>
        <w:gridCol w:w="4421"/>
      </w:tblGrid>
      <w:tr w:rsidR="006017A9" w:rsidTr="006017A9">
        <w:trPr>
          <w:trHeight w:val="283"/>
        </w:trPr>
        <w:tc>
          <w:tcPr>
            <w:tcW w:w="1275" w:type="dxa"/>
          </w:tcPr>
          <w:p w:rsidR="006017A9" w:rsidRPr="006017A9" w:rsidRDefault="006017A9" w:rsidP="006017A9">
            <w:pPr>
              <w:rPr>
                <w:rFonts w:ascii="Berlin Sans FB" w:hAnsi="Berlin Sans FB"/>
              </w:rPr>
            </w:pPr>
            <w:r w:rsidRPr="006017A9">
              <w:rPr>
                <w:rFonts w:ascii="Berlin Sans FB" w:hAnsi="Berlin Sans FB"/>
              </w:rPr>
              <w:t xml:space="preserve">digest </w:t>
            </w:r>
          </w:p>
        </w:tc>
        <w:tc>
          <w:tcPr>
            <w:tcW w:w="4421" w:type="dxa"/>
          </w:tcPr>
          <w:p w:rsidR="006017A9" w:rsidRPr="006017A9" w:rsidRDefault="006017A9" w:rsidP="006017A9">
            <w:pPr>
              <w:rPr>
                <w:rFonts w:ascii="Berlin Sans FB" w:hAnsi="Berlin Sans FB"/>
              </w:rPr>
            </w:pPr>
            <w:r w:rsidRPr="006017A9">
              <w:rPr>
                <w:rFonts w:ascii="Berlin Sans FB" w:hAnsi="Berlin Sans FB"/>
              </w:rPr>
              <w:t xml:space="preserve">The body breaks down food to get all of things out of it that it needs to use. </w:t>
            </w:r>
          </w:p>
        </w:tc>
      </w:tr>
      <w:tr w:rsidR="006017A9" w:rsidTr="006017A9">
        <w:trPr>
          <w:trHeight w:val="283"/>
        </w:trPr>
        <w:tc>
          <w:tcPr>
            <w:tcW w:w="1275" w:type="dxa"/>
          </w:tcPr>
          <w:p w:rsidR="006017A9" w:rsidRPr="006017A9" w:rsidRDefault="006017A9" w:rsidP="006017A9">
            <w:pPr>
              <w:rPr>
                <w:rFonts w:ascii="Berlin Sans FB" w:hAnsi="Berlin Sans FB"/>
              </w:rPr>
            </w:pPr>
            <w:r w:rsidRPr="006017A9">
              <w:rPr>
                <w:rFonts w:ascii="Berlin Sans FB" w:hAnsi="Berlin Sans FB"/>
              </w:rPr>
              <w:t xml:space="preserve">oesophagus </w:t>
            </w:r>
          </w:p>
        </w:tc>
        <w:tc>
          <w:tcPr>
            <w:tcW w:w="4421" w:type="dxa"/>
          </w:tcPr>
          <w:p w:rsidR="006017A9" w:rsidRPr="006017A9" w:rsidRDefault="006017A9" w:rsidP="006017A9">
            <w:pPr>
              <w:rPr>
                <w:rFonts w:ascii="Berlin Sans FB" w:hAnsi="Berlin Sans FB"/>
              </w:rPr>
            </w:pPr>
            <w:r w:rsidRPr="006017A9">
              <w:rPr>
                <w:rFonts w:ascii="Berlin Sans FB" w:hAnsi="Berlin Sans FB"/>
              </w:rPr>
              <w:t xml:space="preserve">A tube that connects your mouth to your stomach. Food travels down it. </w:t>
            </w:r>
          </w:p>
        </w:tc>
      </w:tr>
      <w:tr w:rsidR="006017A9" w:rsidTr="006017A9">
        <w:trPr>
          <w:trHeight w:val="549"/>
        </w:trPr>
        <w:tc>
          <w:tcPr>
            <w:tcW w:w="1275" w:type="dxa"/>
          </w:tcPr>
          <w:p w:rsidR="006017A9" w:rsidRPr="006017A9" w:rsidRDefault="006017A9" w:rsidP="006017A9">
            <w:pPr>
              <w:rPr>
                <w:rFonts w:ascii="Berlin Sans FB" w:hAnsi="Berlin Sans FB"/>
              </w:rPr>
            </w:pPr>
            <w:r w:rsidRPr="006017A9">
              <w:rPr>
                <w:rFonts w:ascii="Berlin Sans FB" w:hAnsi="Berlin Sans FB"/>
              </w:rPr>
              <w:t xml:space="preserve">stomach </w:t>
            </w:r>
          </w:p>
        </w:tc>
        <w:tc>
          <w:tcPr>
            <w:tcW w:w="4421" w:type="dxa"/>
          </w:tcPr>
          <w:p w:rsidR="006017A9" w:rsidRPr="006017A9" w:rsidRDefault="006017A9" w:rsidP="006017A9">
            <w:pPr>
              <w:rPr>
                <w:rFonts w:ascii="Berlin Sans FB" w:hAnsi="Berlin Sans FB"/>
              </w:rPr>
            </w:pPr>
            <w:r w:rsidRPr="006017A9">
              <w:rPr>
                <w:rFonts w:ascii="Berlin Sans FB" w:hAnsi="Berlin Sans FB"/>
              </w:rPr>
              <w:t xml:space="preserve">The stomach contains stomach acid. Stomach acid breaks food down whilst it is in the stomach. The stomach is an organ. </w:t>
            </w:r>
          </w:p>
        </w:tc>
      </w:tr>
      <w:tr w:rsidR="006017A9" w:rsidTr="006017A9">
        <w:trPr>
          <w:trHeight w:val="868"/>
        </w:trPr>
        <w:tc>
          <w:tcPr>
            <w:tcW w:w="1275" w:type="dxa"/>
          </w:tcPr>
          <w:p w:rsidR="006017A9" w:rsidRPr="006017A9" w:rsidRDefault="006017A9" w:rsidP="006017A9">
            <w:pPr>
              <w:rPr>
                <w:rFonts w:ascii="Berlin Sans FB" w:hAnsi="Berlin Sans FB"/>
              </w:rPr>
            </w:pPr>
            <w:r w:rsidRPr="006017A9">
              <w:rPr>
                <w:rFonts w:ascii="Berlin Sans FB" w:hAnsi="Berlin Sans FB"/>
              </w:rPr>
              <w:t>small intestine</w:t>
            </w:r>
          </w:p>
        </w:tc>
        <w:tc>
          <w:tcPr>
            <w:tcW w:w="4421" w:type="dxa"/>
          </w:tcPr>
          <w:p w:rsidR="006017A9" w:rsidRPr="006017A9" w:rsidRDefault="006017A9" w:rsidP="006017A9">
            <w:pPr>
              <w:rPr>
                <w:rFonts w:ascii="Berlin Sans FB" w:hAnsi="Berlin Sans FB"/>
              </w:rPr>
            </w:pPr>
            <w:r w:rsidRPr="006017A9">
              <w:rPr>
                <w:rFonts w:ascii="Berlin Sans FB" w:hAnsi="Berlin Sans FB"/>
              </w:rPr>
              <w:t xml:space="preserve">The small intestine is a bit like a long tube. As food passes through it, nutrients are absorbed into the body. This is where the good stuff, that you your body needs, is taken out! </w:t>
            </w:r>
          </w:p>
        </w:tc>
      </w:tr>
      <w:tr w:rsidR="006017A9" w:rsidTr="006017A9">
        <w:trPr>
          <w:trHeight w:val="851"/>
        </w:trPr>
        <w:tc>
          <w:tcPr>
            <w:tcW w:w="1275" w:type="dxa"/>
          </w:tcPr>
          <w:p w:rsidR="006017A9" w:rsidRPr="006017A9" w:rsidRDefault="006017A9" w:rsidP="006017A9">
            <w:pPr>
              <w:rPr>
                <w:rFonts w:ascii="Berlin Sans FB" w:hAnsi="Berlin Sans FB"/>
              </w:rPr>
            </w:pPr>
            <w:r w:rsidRPr="006017A9">
              <w:rPr>
                <w:rFonts w:ascii="Berlin Sans FB" w:hAnsi="Berlin Sans FB"/>
              </w:rPr>
              <w:t xml:space="preserve">large intestine </w:t>
            </w:r>
          </w:p>
        </w:tc>
        <w:tc>
          <w:tcPr>
            <w:tcW w:w="4421" w:type="dxa"/>
          </w:tcPr>
          <w:p w:rsidR="006017A9" w:rsidRPr="006017A9" w:rsidRDefault="006017A9" w:rsidP="006017A9">
            <w:pPr>
              <w:rPr>
                <w:rFonts w:ascii="Berlin Sans FB" w:hAnsi="Berlin Sans FB"/>
              </w:rPr>
            </w:pPr>
            <w:r w:rsidRPr="006017A9">
              <w:rPr>
                <w:rFonts w:ascii="Berlin Sans FB" w:hAnsi="Berlin Sans FB"/>
              </w:rPr>
              <w:t xml:space="preserve">When food leaves the small intestine, it passes into the large intestine. Water is removed from what is left. Just waste food remains so this is where stools (poo) are made. </w:t>
            </w:r>
          </w:p>
        </w:tc>
      </w:tr>
      <w:tr w:rsidR="006017A9" w:rsidTr="006017A9">
        <w:trPr>
          <w:trHeight w:val="266"/>
        </w:trPr>
        <w:tc>
          <w:tcPr>
            <w:tcW w:w="1275" w:type="dxa"/>
          </w:tcPr>
          <w:p w:rsidR="006017A9" w:rsidRPr="006017A9" w:rsidRDefault="006017A9" w:rsidP="006017A9">
            <w:pPr>
              <w:rPr>
                <w:rFonts w:ascii="Berlin Sans FB" w:hAnsi="Berlin Sans FB"/>
              </w:rPr>
            </w:pPr>
            <w:r w:rsidRPr="006017A9">
              <w:rPr>
                <w:rFonts w:ascii="Berlin Sans FB" w:hAnsi="Berlin Sans FB"/>
              </w:rPr>
              <w:t xml:space="preserve">rectum </w:t>
            </w:r>
          </w:p>
        </w:tc>
        <w:tc>
          <w:tcPr>
            <w:tcW w:w="4421" w:type="dxa"/>
          </w:tcPr>
          <w:p w:rsidR="006017A9" w:rsidRPr="006017A9" w:rsidRDefault="006017A9" w:rsidP="006017A9">
            <w:pPr>
              <w:rPr>
                <w:rFonts w:ascii="Berlin Sans FB" w:hAnsi="Berlin Sans FB"/>
              </w:rPr>
            </w:pPr>
            <w:r w:rsidRPr="006017A9">
              <w:rPr>
                <w:rFonts w:ascii="Berlin Sans FB" w:hAnsi="Berlin Sans FB"/>
              </w:rPr>
              <w:t>Stools wait here before they leave the body through the anus.</w:t>
            </w:r>
          </w:p>
        </w:tc>
      </w:tr>
    </w:tbl>
    <w:p w:rsidR="00BF1B33" w:rsidRDefault="006017A9">
      <w:r>
        <w:rPr>
          <w:noProof/>
          <w:lang w:eastAsia="en-GB"/>
        </w:rPr>
        <w:drawing>
          <wp:inline distT="0" distB="0" distL="0" distR="0" wp14:anchorId="5B969DC5" wp14:editId="26085C79">
            <wp:extent cx="2441140" cy="3324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49369" cy="3335430"/>
                    </a:xfrm>
                    <a:prstGeom prst="rect">
                      <a:avLst/>
                    </a:prstGeom>
                  </pic:spPr>
                </pic:pic>
              </a:graphicData>
            </a:graphic>
          </wp:inline>
        </w:drawing>
      </w:r>
      <w:bookmarkStart w:id="0" w:name="_GoBack"/>
      <w:bookmarkEnd w:id="0"/>
    </w:p>
    <w:p w:rsidR="00E825BD" w:rsidRDefault="00E825BD"/>
    <w:tbl>
      <w:tblPr>
        <w:tblStyle w:val="TableGrid"/>
        <w:tblpPr w:leftFromText="180" w:rightFromText="180" w:vertAnchor="text" w:horzAnchor="page" w:tblpX="5686" w:tblpY="225"/>
        <w:tblW w:w="0" w:type="auto"/>
        <w:tblLook w:val="04A0" w:firstRow="1" w:lastRow="0" w:firstColumn="1" w:lastColumn="0" w:noHBand="0" w:noVBand="1"/>
      </w:tblPr>
      <w:tblGrid>
        <w:gridCol w:w="937"/>
        <w:gridCol w:w="3006"/>
      </w:tblGrid>
      <w:tr w:rsidR="006017A9" w:rsidTr="006017A9">
        <w:trPr>
          <w:trHeight w:val="610"/>
        </w:trPr>
        <w:tc>
          <w:tcPr>
            <w:tcW w:w="937" w:type="dxa"/>
          </w:tcPr>
          <w:p w:rsidR="006017A9" w:rsidRPr="00BF1B33" w:rsidRDefault="006017A9" w:rsidP="006017A9">
            <w:pPr>
              <w:tabs>
                <w:tab w:val="center" w:pos="4513"/>
                <w:tab w:val="left" w:pos="4935"/>
              </w:tabs>
              <w:rPr>
                <w:rFonts w:ascii="Berlin Sans FB" w:hAnsi="Berlin Sans FB"/>
                <w:sz w:val="24"/>
                <w:szCs w:val="24"/>
              </w:rPr>
            </w:pPr>
            <w:r w:rsidRPr="00BF1B33">
              <w:rPr>
                <w:rFonts w:ascii="Berlin Sans FB" w:hAnsi="Berlin Sans FB"/>
                <w:sz w:val="24"/>
                <w:szCs w:val="24"/>
              </w:rPr>
              <w:t xml:space="preserve">incisors </w:t>
            </w:r>
          </w:p>
        </w:tc>
        <w:tc>
          <w:tcPr>
            <w:tcW w:w="3006" w:type="dxa"/>
          </w:tcPr>
          <w:p w:rsidR="006017A9" w:rsidRPr="00BF1B33" w:rsidRDefault="006017A9" w:rsidP="006017A9">
            <w:pPr>
              <w:tabs>
                <w:tab w:val="center" w:pos="4513"/>
                <w:tab w:val="left" w:pos="4935"/>
              </w:tabs>
              <w:rPr>
                <w:rFonts w:ascii="Berlin Sans FB" w:hAnsi="Berlin Sans FB"/>
                <w:sz w:val="24"/>
                <w:szCs w:val="24"/>
              </w:rPr>
            </w:pPr>
            <w:r w:rsidRPr="00BF1B33">
              <w:rPr>
                <w:rFonts w:ascii="Berlin Sans FB" w:hAnsi="Berlin Sans FB"/>
                <w:sz w:val="24"/>
                <w:szCs w:val="24"/>
              </w:rPr>
              <w:t xml:space="preserve">bites and cuts </w:t>
            </w:r>
          </w:p>
        </w:tc>
      </w:tr>
      <w:tr w:rsidR="006017A9" w:rsidTr="006017A9">
        <w:trPr>
          <w:trHeight w:val="576"/>
        </w:trPr>
        <w:tc>
          <w:tcPr>
            <w:tcW w:w="937" w:type="dxa"/>
          </w:tcPr>
          <w:p w:rsidR="006017A9" w:rsidRPr="00BF1B33" w:rsidRDefault="006017A9" w:rsidP="006017A9">
            <w:pPr>
              <w:tabs>
                <w:tab w:val="center" w:pos="4513"/>
                <w:tab w:val="left" w:pos="4935"/>
              </w:tabs>
              <w:rPr>
                <w:rFonts w:ascii="Berlin Sans FB" w:hAnsi="Berlin Sans FB"/>
                <w:sz w:val="24"/>
                <w:szCs w:val="24"/>
              </w:rPr>
            </w:pPr>
            <w:r w:rsidRPr="00BF1B33">
              <w:rPr>
                <w:rFonts w:ascii="Berlin Sans FB" w:hAnsi="Berlin Sans FB"/>
                <w:sz w:val="24"/>
                <w:szCs w:val="24"/>
              </w:rPr>
              <w:t xml:space="preserve">canines </w:t>
            </w:r>
          </w:p>
        </w:tc>
        <w:tc>
          <w:tcPr>
            <w:tcW w:w="3006" w:type="dxa"/>
          </w:tcPr>
          <w:p w:rsidR="006017A9" w:rsidRPr="00BF1B33" w:rsidRDefault="006017A9" w:rsidP="006017A9">
            <w:pPr>
              <w:tabs>
                <w:tab w:val="center" w:pos="4513"/>
                <w:tab w:val="left" w:pos="4935"/>
              </w:tabs>
              <w:rPr>
                <w:rFonts w:ascii="Berlin Sans FB" w:hAnsi="Berlin Sans FB"/>
                <w:sz w:val="24"/>
                <w:szCs w:val="24"/>
              </w:rPr>
            </w:pPr>
            <w:r w:rsidRPr="00BF1B33">
              <w:rPr>
                <w:rFonts w:ascii="Berlin Sans FB" w:hAnsi="Berlin Sans FB"/>
                <w:sz w:val="24"/>
                <w:szCs w:val="24"/>
              </w:rPr>
              <w:t xml:space="preserve">tears and rips </w:t>
            </w:r>
          </w:p>
        </w:tc>
      </w:tr>
      <w:tr w:rsidR="006017A9" w:rsidTr="006017A9">
        <w:trPr>
          <w:trHeight w:val="1220"/>
        </w:trPr>
        <w:tc>
          <w:tcPr>
            <w:tcW w:w="937" w:type="dxa"/>
          </w:tcPr>
          <w:p w:rsidR="006017A9" w:rsidRPr="00BF1B33" w:rsidRDefault="006017A9" w:rsidP="006017A9">
            <w:pPr>
              <w:tabs>
                <w:tab w:val="center" w:pos="4513"/>
                <w:tab w:val="left" w:pos="4935"/>
              </w:tabs>
              <w:rPr>
                <w:rFonts w:ascii="Berlin Sans FB" w:hAnsi="Berlin Sans FB"/>
                <w:sz w:val="24"/>
                <w:szCs w:val="24"/>
              </w:rPr>
            </w:pPr>
            <w:r w:rsidRPr="00BF1B33">
              <w:rPr>
                <w:rFonts w:ascii="Berlin Sans FB" w:hAnsi="Berlin Sans FB"/>
                <w:sz w:val="24"/>
                <w:szCs w:val="24"/>
              </w:rPr>
              <w:t>pre-molars</w:t>
            </w:r>
          </w:p>
        </w:tc>
        <w:tc>
          <w:tcPr>
            <w:tcW w:w="3006" w:type="dxa"/>
          </w:tcPr>
          <w:p w:rsidR="006017A9" w:rsidRPr="00BF1B33" w:rsidRDefault="006017A9" w:rsidP="006017A9">
            <w:pPr>
              <w:tabs>
                <w:tab w:val="center" w:pos="4513"/>
                <w:tab w:val="left" w:pos="4935"/>
              </w:tabs>
              <w:rPr>
                <w:rFonts w:ascii="Berlin Sans FB" w:hAnsi="Berlin Sans FB"/>
                <w:sz w:val="24"/>
                <w:szCs w:val="24"/>
              </w:rPr>
            </w:pPr>
            <w:r w:rsidRPr="00BF1B33">
              <w:rPr>
                <w:rFonts w:ascii="Berlin Sans FB" w:hAnsi="Berlin Sans FB"/>
                <w:sz w:val="24"/>
                <w:szCs w:val="24"/>
              </w:rPr>
              <w:t>crushes and holds food</w:t>
            </w:r>
          </w:p>
        </w:tc>
      </w:tr>
      <w:tr w:rsidR="006017A9" w:rsidTr="006017A9">
        <w:trPr>
          <w:trHeight w:val="576"/>
        </w:trPr>
        <w:tc>
          <w:tcPr>
            <w:tcW w:w="937" w:type="dxa"/>
          </w:tcPr>
          <w:p w:rsidR="006017A9" w:rsidRPr="00BF1B33" w:rsidRDefault="006017A9" w:rsidP="006017A9">
            <w:pPr>
              <w:tabs>
                <w:tab w:val="center" w:pos="4513"/>
                <w:tab w:val="left" w:pos="4935"/>
              </w:tabs>
              <w:rPr>
                <w:rFonts w:ascii="Berlin Sans FB" w:hAnsi="Berlin Sans FB"/>
                <w:sz w:val="24"/>
                <w:szCs w:val="24"/>
              </w:rPr>
            </w:pPr>
            <w:r w:rsidRPr="00BF1B33">
              <w:rPr>
                <w:rFonts w:ascii="Berlin Sans FB" w:hAnsi="Berlin Sans FB"/>
                <w:sz w:val="24"/>
                <w:szCs w:val="24"/>
              </w:rPr>
              <w:t xml:space="preserve">molars </w:t>
            </w:r>
          </w:p>
        </w:tc>
        <w:tc>
          <w:tcPr>
            <w:tcW w:w="3006" w:type="dxa"/>
          </w:tcPr>
          <w:p w:rsidR="006017A9" w:rsidRPr="00BF1B33" w:rsidRDefault="006017A9" w:rsidP="006017A9">
            <w:pPr>
              <w:tabs>
                <w:tab w:val="center" w:pos="4513"/>
                <w:tab w:val="left" w:pos="4935"/>
              </w:tabs>
              <w:rPr>
                <w:rFonts w:ascii="Berlin Sans FB" w:hAnsi="Berlin Sans FB"/>
                <w:sz w:val="24"/>
                <w:szCs w:val="24"/>
              </w:rPr>
            </w:pPr>
            <w:r w:rsidRPr="00BF1B33">
              <w:rPr>
                <w:rFonts w:ascii="Berlin Sans FB" w:hAnsi="Berlin Sans FB"/>
                <w:sz w:val="24"/>
                <w:szCs w:val="24"/>
              </w:rPr>
              <w:t>grinds food down</w:t>
            </w:r>
          </w:p>
        </w:tc>
      </w:tr>
    </w:tbl>
    <w:p w:rsidR="00CA4A74" w:rsidRDefault="006017A9">
      <w:r>
        <w:rPr>
          <w:noProof/>
          <w:lang w:eastAsia="en-GB"/>
        </w:rPr>
        <w:drawing>
          <wp:anchor distT="0" distB="0" distL="114300" distR="114300" simplePos="0" relativeHeight="251661312" behindDoc="0" locked="0" layoutInCell="1" allowOverlap="1" wp14:anchorId="4EF83E8B" wp14:editId="24844A11">
            <wp:simplePos x="0" y="0"/>
            <wp:positionH relativeFrom="column">
              <wp:posOffset>-247015</wp:posOffset>
            </wp:positionH>
            <wp:positionV relativeFrom="paragraph">
              <wp:posOffset>123190</wp:posOffset>
            </wp:positionV>
            <wp:extent cx="2617164" cy="21240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17164" cy="2124075"/>
                    </a:xfrm>
                    <a:prstGeom prst="rect">
                      <a:avLst/>
                    </a:prstGeom>
                  </pic:spPr>
                </pic:pic>
              </a:graphicData>
            </a:graphic>
            <wp14:sizeRelH relativeFrom="page">
              <wp14:pctWidth>0</wp14:pctWidth>
            </wp14:sizeRelH>
            <wp14:sizeRelV relativeFrom="page">
              <wp14:pctHeight>0</wp14:pctHeight>
            </wp14:sizeRelV>
          </wp:anchor>
        </w:drawing>
      </w:r>
    </w:p>
    <w:p w:rsidR="00CA4A74" w:rsidRDefault="00CA4A74"/>
    <w:p w:rsidR="00CA4A74" w:rsidRDefault="00CA4A74"/>
    <w:p w:rsidR="00BF1B33" w:rsidRDefault="00BF1B33" w:rsidP="00BF1B33">
      <w:pPr>
        <w:tabs>
          <w:tab w:val="center" w:pos="4513"/>
          <w:tab w:val="left" w:pos="4935"/>
        </w:tabs>
      </w:pPr>
      <w:r>
        <w:tab/>
      </w:r>
      <w:r>
        <w:tab/>
      </w:r>
    </w:p>
    <w:p w:rsidR="00CA4A74" w:rsidRDefault="00CA4A74" w:rsidP="00BF1B33">
      <w:pPr>
        <w:tabs>
          <w:tab w:val="center" w:pos="4513"/>
          <w:tab w:val="left" w:pos="4935"/>
        </w:tabs>
      </w:pPr>
    </w:p>
    <w:p w:rsidR="006017A9" w:rsidRDefault="006017A9"/>
    <w:p w:rsidR="006017A9" w:rsidRPr="006017A9" w:rsidRDefault="006017A9" w:rsidP="006017A9"/>
    <w:p w:rsidR="006017A9" w:rsidRPr="006017A9" w:rsidRDefault="006017A9" w:rsidP="006017A9"/>
    <w:p w:rsidR="006017A9" w:rsidRDefault="006017A9" w:rsidP="006017A9"/>
    <w:p w:rsidR="006017A9" w:rsidRDefault="006017A9" w:rsidP="006017A9">
      <w:pPr>
        <w:jc w:val="both"/>
        <w:rPr>
          <w:rFonts w:ascii="Berlin Sans FB" w:hAnsi="Berlin Sans FB"/>
          <w:sz w:val="24"/>
          <w:szCs w:val="24"/>
        </w:rPr>
      </w:pPr>
      <w:r w:rsidRPr="006017A9">
        <w:rPr>
          <w:rFonts w:ascii="Berlin Sans FB" w:hAnsi="Berlin Sans FB"/>
          <w:sz w:val="24"/>
          <w:szCs w:val="24"/>
        </w:rPr>
        <w:t xml:space="preserve">Humans have up to 32 adult teeth. Teeth need to be cleaned at least twice a day and for two minutes each time. </w:t>
      </w:r>
      <w:r>
        <w:rPr>
          <w:rFonts w:ascii="Berlin Sans FB" w:hAnsi="Berlin Sans FB"/>
          <w:sz w:val="24"/>
          <w:szCs w:val="24"/>
        </w:rPr>
        <w:t xml:space="preserve">Try to use a fluoride tooth paste and visit your dentist for check-ups. </w:t>
      </w:r>
    </w:p>
    <w:p w:rsidR="00CA4A74" w:rsidRDefault="006017A9" w:rsidP="006017A9">
      <w:pPr>
        <w:jc w:val="both"/>
        <w:rPr>
          <w:rFonts w:ascii="Berlin Sans FB" w:hAnsi="Berlin Sans FB"/>
          <w:sz w:val="24"/>
          <w:szCs w:val="24"/>
        </w:rPr>
      </w:pPr>
      <w:r w:rsidRPr="006017A9">
        <w:rPr>
          <w:rFonts w:ascii="Berlin Sans FB" w:hAnsi="Berlin Sans FB"/>
          <w:sz w:val="24"/>
          <w:szCs w:val="24"/>
        </w:rPr>
        <w:t xml:space="preserve">You should try to avoid sugary drinks and foods such as chewy sweets as these can encourage tooth decay. </w:t>
      </w:r>
    </w:p>
    <w:p w:rsidR="006017A9" w:rsidRPr="006017A9" w:rsidRDefault="006017A9" w:rsidP="006017A9">
      <w:pPr>
        <w:jc w:val="both"/>
        <w:rPr>
          <w:rFonts w:ascii="Berlin Sans FB" w:hAnsi="Berlin Sans FB"/>
          <w:sz w:val="24"/>
          <w:szCs w:val="24"/>
        </w:rPr>
      </w:pPr>
      <w:r>
        <w:rPr>
          <w:noProof/>
          <w:lang w:eastAsia="en-GB"/>
        </w:rPr>
        <w:drawing>
          <wp:anchor distT="0" distB="0" distL="114300" distR="114300" simplePos="0" relativeHeight="251662336" behindDoc="0" locked="0" layoutInCell="1" allowOverlap="1">
            <wp:simplePos x="0" y="0"/>
            <wp:positionH relativeFrom="column">
              <wp:posOffset>885825</wp:posOffset>
            </wp:positionH>
            <wp:positionV relativeFrom="paragraph">
              <wp:posOffset>293370</wp:posOffset>
            </wp:positionV>
            <wp:extent cx="4069716" cy="182880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69716" cy="1828800"/>
                    </a:xfrm>
                    <a:prstGeom prst="rect">
                      <a:avLst/>
                    </a:prstGeom>
                  </pic:spPr>
                </pic:pic>
              </a:graphicData>
            </a:graphic>
            <wp14:sizeRelH relativeFrom="page">
              <wp14:pctWidth>0</wp14:pctWidth>
            </wp14:sizeRelH>
            <wp14:sizeRelV relativeFrom="page">
              <wp14:pctHeight>0</wp14:pctHeight>
            </wp14:sizeRelV>
          </wp:anchor>
        </w:drawing>
      </w:r>
    </w:p>
    <w:sectPr w:rsidR="006017A9" w:rsidRPr="006017A9" w:rsidSect="006017A9">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7A9" w:rsidRDefault="006017A9" w:rsidP="006017A9">
      <w:pPr>
        <w:spacing w:after="0" w:line="240" w:lineRule="auto"/>
      </w:pPr>
      <w:r>
        <w:separator/>
      </w:r>
    </w:p>
  </w:endnote>
  <w:endnote w:type="continuationSeparator" w:id="0">
    <w:p w:rsidR="006017A9" w:rsidRDefault="006017A9" w:rsidP="00601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7A9" w:rsidRDefault="006017A9" w:rsidP="006017A9">
      <w:pPr>
        <w:spacing w:after="0" w:line="240" w:lineRule="auto"/>
      </w:pPr>
      <w:r>
        <w:separator/>
      </w:r>
    </w:p>
  </w:footnote>
  <w:footnote w:type="continuationSeparator" w:id="0">
    <w:p w:rsidR="006017A9" w:rsidRDefault="006017A9" w:rsidP="00601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7A9" w:rsidRPr="006017A9" w:rsidRDefault="006017A9">
    <w:pPr>
      <w:pStyle w:val="Header"/>
      <w:rPr>
        <w:rFonts w:ascii="Berlin Sans FB" w:hAnsi="Berlin Sans FB"/>
        <w:sz w:val="24"/>
        <w:szCs w:val="24"/>
      </w:rPr>
    </w:pPr>
    <w:r w:rsidRPr="006017A9">
      <w:rPr>
        <w:rFonts w:ascii="Berlin Sans FB" w:hAnsi="Berlin Sans FB"/>
        <w:sz w:val="24"/>
        <w:szCs w:val="24"/>
      </w:rPr>
      <w:t xml:space="preserve">Year 4 Animals Including Humans </w:t>
    </w:r>
  </w:p>
  <w:p w:rsidR="006017A9" w:rsidRDefault="006017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A74"/>
    <w:rsid w:val="00584B4C"/>
    <w:rsid w:val="006017A9"/>
    <w:rsid w:val="00BF1B33"/>
    <w:rsid w:val="00CA4A74"/>
    <w:rsid w:val="00E82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A72A7"/>
  <w15:chartTrackingRefBased/>
  <w15:docId w15:val="{0B4B873B-9B14-403C-8249-682A6839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1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7A9"/>
  </w:style>
  <w:style w:type="paragraph" w:styleId="Footer">
    <w:name w:val="footer"/>
    <w:basedOn w:val="Normal"/>
    <w:link w:val="FooterChar"/>
    <w:uiPriority w:val="99"/>
    <w:unhideWhenUsed/>
    <w:rsid w:val="00601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1012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2020-10-23T10:53:00Z</dcterms:created>
  <dcterms:modified xsi:type="dcterms:W3CDTF">2020-10-23T10:53:00Z</dcterms:modified>
</cp:coreProperties>
</file>