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442" w:type="dxa"/>
        <w:tblLook w:val="04A0" w:firstRow="1" w:lastRow="0" w:firstColumn="1" w:lastColumn="0" w:noHBand="0" w:noVBand="1"/>
      </w:tblPr>
      <w:tblGrid>
        <w:gridCol w:w="478"/>
        <w:gridCol w:w="2774"/>
        <w:gridCol w:w="2297"/>
        <w:gridCol w:w="1672"/>
        <w:gridCol w:w="1672"/>
        <w:gridCol w:w="1659"/>
        <w:gridCol w:w="1627"/>
        <w:gridCol w:w="1632"/>
        <w:gridCol w:w="1631"/>
      </w:tblGrid>
      <w:tr w:rsidR="00F64521" w:rsidRPr="00FE7016" w14:paraId="5991553C" w14:textId="77777777" w:rsidTr="00F64521">
        <w:tc>
          <w:tcPr>
            <w:tcW w:w="15442" w:type="dxa"/>
            <w:gridSpan w:val="9"/>
          </w:tcPr>
          <w:p w14:paraId="79840A70" w14:textId="5828FA86" w:rsidR="00F64521" w:rsidRPr="007F0E20" w:rsidRDefault="00F64521" w:rsidP="00FE7016">
            <w:pPr>
              <w:jc w:val="center"/>
              <w:rPr>
                <w:rFonts w:ascii="SassoonCRInfant" w:hAnsi="SassoonCRInfant" w:cs="Arial"/>
                <w:b/>
                <w:sz w:val="28"/>
                <w:szCs w:val="28"/>
              </w:rPr>
            </w:pPr>
            <w:r w:rsidRPr="007F0E20">
              <w:rPr>
                <w:rFonts w:ascii="SassoonCRInfant" w:hAnsi="SassoonCRInfant" w:cs="Arial"/>
                <w:b/>
                <w:sz w:val="28"/>
                <w:szCs w:val="28"/>
              </w:rPr>
              <w:t>Geography</w:t>
            </w:r>
            <w:r w:rsidR="007F0E20" w:rsidRPr="007F0E20">
              <w:rPr>
                <w:rFonts w:ascii="SassoonCRInfant" w:hAnsi="SassoonCRInfant" w:cs="Arial"/>
                <w:b/>
                <w:sz w:val="28"/>
                <w:szCs w:val="28"/>
              </w:rPr>
              <w:t xml:space="preserve"> - </w:t>
            </w:r>
            <w:r w:rsidR="007F0E20" w:rsidRPr="007F0E20">
              <w:rPr>
                <w:rFonts w:ascii="SassoonCRInfant" w:hAnsi="SassoonCRInfant" w:cs="Arial"/>
                <w:b/>
                <w:sz w:val="28"/>
                <w:szCs w:val="28"/>
              </w:rPr>
              <w:t>Autumn Term</w:t>
            </w:r>
          </w:p>
        </w:tc>
      </w:tr>
      <w:tr w:rsidR="007F0E20" w:rsidRPr="00FE7016" w14:paraId="23819AA2" w14:textId="77777777" w:rsidTr="00F64521">
        <w:tc>
          <w:tcPr>
            <w:tcW w:w="15442" w:type="dxa"/>
            <w:gridSpan w:val="9"/>
          </w:tcPr>
          <w:p w14:paraId="5990CFD2" w14:textId="54F690E9" w:rsidR="007F0E20" w:rsidRPr="007F0E20" w:rsidRDefault="007F0E20" w:rsidP="00FE7016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7F0E20">
              <w:rPr>
                <w:rFonts w:ascii="SassoonCRInfant" w:hAnsi="SassoonCRInfant" w:cs="Arial"/>
                <w:b/>
                <w:sz w:val="24"/>
                <w:szCs w:val="24"/>
              </w:rPr>
              <w:t>Key Stage 1</w:t>
            </w:r>
          </w:p>
        </w:tc>
      </w:tr>
      <w:tr w:rsidR="00F64521" w:rsidRPr="00FE7016" w14:paraId="68B351C2" w14:textId="77777777" w:rsidTr="007F0E20">
        <w:tc>
          <w:tcPr>
            <w:tcW w:w="279" w:type="dxa"/>
            <w:vMerge w:val="restart"/>
            <w:shd w:val="clear" w:color="auto" w:fill="FFA59F"/>
            <w:textDirection w:val="tbRl"/>
          </w:tcPr>
          <w:p w14:paraId="7B93CD9A" w14:textId="02E3125C" w:rsidR="00F64521" w:rsidRPr="00D279A1" w:rsidRDefault="007F0E20" w:rsidP="007F0E20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>
              <w:rPr>
                <w:rFonts w:ascii="SassoonCRInfant" w:hAnsi="SassoonCRInfant" w:cs="Arial"/>
                <w:b/>
                <w:sz w:val="20"/>
                <w:szCs w:val="20"/>
              </w:rPr>
              <w:t xml:space="preserve">Year </w:t>
            </w:r>
            <w:r w:rsidR="00F64521" w:rsidRPr="00D279A1">
              <w:rPr>
                <w:rFonts w:ascii="SassoonCRInfant" w:hAnsi="SassoonCRInfant" w:cs="Arial"/>
                <w:b/>
                <w:sz w:val="20"/>
                <w:szCs w:val="20"/>
              </w:rPr>
              <w:t>1</w:t>
            </w:r>
          </w:p>
        </w:tc>
        <w:tc>
          <w:tcPr>
            <w:tcW w:w="15163" w:type="dxa"/>
            <w:gridSpan w:val="8"/>
            <w:shd w:val="clear" w:color="auto" w:fill="FFA59F"/>
          </w:tcPr>
          <w:p w14:paraId="704380DB" w14:textId="77777777" w:rsidR="00F64521" w:rsidRPr="00D279A1" w:rsidRDefault="00F64521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Identify Seasonal Weather Patterns </w:t>
            </w:r>
          </w:p>
        </w:tc>
      </w:tr>
      <w:tr w:rsidR="007F0E20" w:rsidRPr="00FE7016" w14:paraId="40928340" w14:textId="77777777" w:rsidTr="007F0E20">
        <w:tc>
          <w:tcPr>
            <w:tcW w:w="279" w:type="dxa"/>
            <w:vMerge/>
            <w:shd w:val="clear" w:color="auto" w:fill="FFA59F"/>
            <w:textDirection w:val="tbRl"/>
          </w:tcPr>
          <w:p w14:paraId="42547796" w14:textId="77777777" w:rsidR="00F64521" w:rsidRPr="00D279A1" w:rsidRDefault="00F64521" w:rsidP="007F0E20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A59F"/>
          </w:tcPr>
          <w:p w14:paraId="3D7C95DA" w14:textId="47BDE404" w:rsidR="00F64521" w:rsidRPr="00D279A1" w:rsidRDefault="00F6452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Locate equator</w:t>
            </w:r>
            <w:r w:rsidR="00FE7016" w:rsidRPr="00D279A1">
              <w:rPr>
                <w:rFonts w:ascii="SassoonCRInfant" w:hAnsi="SassoonCRInfant" w:cs="Arial"/>
                <w:sz w:val="20"/>
                <w:szCs w:val="20"/>
              </w:rPr>
              <w:t xml:space="preserve">, 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>north/south pole</w:t>
            </w:r>
          </w:p>
          <w:p w14:paraId="6F8D964C" w14:textId="77777777" w:rsidR="00F64521" w:rsidRPr="00D279A1" w:rsidRDefault="00F6452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Name and locate seven continents and five oceans</w:t>
            </w:r>
          </w:p>
        </w:tc>
        <w:tc>
          <w:tcPr>
            <w:tcW w:w="2342" w:type="dxa"/>
            <w:shd w:val="clear" w:color="auto" w:fill="FFA59F"/>
          </w:tcPr>
          <w:p w14:paraId="25CBD41A" w14:textId="0A8CA60A" w:rsidR="00F64521" w:rsidRPr="00D279A1" w:rsidRDefault="00F6452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Daily weather chart</w:t>
            </w:r>
          </w:p>
          <w:p w14:paraId="1794B1E7" w14:textId="77777777" w:rsidR="00F64521" w:rsidRPr="00D279A1" w:rsidRDefault="00F6452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  <w:p w14:paraId="3E79B732" w14:textId="73940420" w:rsidR="00F64521" w:rsidRPr="00D279A1" w:rsidRDefault="00FE7016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P</w:t>
            </w:r>
            <w:r w:rsidR="00F64521" w:rsidRPr="00D279A1">
              <w:rPr>
                <w:rFonts w:ascii="SassoonCRInfant" w:hAnsi="SassoonCRInfant" w:cs="Arial"/>
                <w:sz w:val="20"/>
                <w:szCs w:val="20"/>
              </w:rPr>
              <w:t>hotograph of the same tree each month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>. How has the tree changed?</w:t>
            </w:r>
          </w:p>
          <w:p w14:paraId="5E75CF8E" w14:textId="77777777" w:rsidR="00F64521" w:rsidRPr="00D279A1" w:rsidRDefault="00F6452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686" w:type="dxa"/>
            <w:shd w:val="clear" w:color="auto" w:fill="FFA59F"/>
          </w:tcPr>
          <w:p w14:paraId="68A864FB" w14:textId="77777777" w:rsidR="00F64521" w:rsidRPr="00D279A1" w:rsidRDefault="00F6452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Find seven continents / five oceans</w:t>
            </w:r>
          </w:p>
          <w:p w14:paraId="1F36EEB1" w14:textId="77777777" w:rsidR="00F64521" w:rsidRPr="00D279A1" w:rsidRDefault="00F6452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locate upon map and globe</w:t>
            </w:r>
          </w:p>
          <w:p w14:paraId="196FB94C" w14:textId="77777777" w:rsidR="00F64521" w:rsidRPr="00D279A1" w:rsidRDefault="00F6452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  <w:p w14:paraId="6E24468A" w14:textId="106F47A0" w:rsidR="00F64521" w:rsidRPr="00D279A1" w:rsidRDefault="00F6452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Our continent- key features of where we live</w:t>
            </w:r>
          </w:p>
        </w:tc>
        <w:tc>
          <w:tcPr>
            <w:tcW w:w="1691" w:type="dxa"/>
            <w:shd w:val="clear" w:color="auto" w:fill="FFA59F"/>
          </w:tcPr>
          <w:p w14:paraId="00B3033D" w14:textId="181B6C51" w:rsidR="00F64521" w:rsidRPr="00D279A1" w:rsidRDefault="00F6452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Locate animals from different continents on a globe/atlas</w:t>
            </w:r>
          </w:p>
        </w:tc>
        <w:tc>
          <w:tcPr>
            <w:tcW w:w="1677" w:type="dxa"/>
            <w:shd w:val="clear" w:color="auto" w:fill="FFA59F"/>
          </w:tcPr>
          <w:p w14:paraId="6E8FEC3C" w14:textId="77777777" w:rsidR="00F64521" w:rsidRPr="00D279A1" w:rsidRDefault="00F6452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Use a map of the school grounds to show signs of Autumn</w:t>
            </w:r>
          </w:p>
          <w:p w14:paraId="2266B907" w14:textId="77777777" w:rsidR="00F64521" w:rsidRPr="00D279A1" w:rsidRDefault="00F6452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  <w:p w14:paraId="59D510E4" w14:textId="77777777" w:rsidR="00F64521" w:rsidRPr="00D279A1" w:rsidRDefault="00F6452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Look at aerial view of school on Google maps</w:t>
            </w:r>
          </w:p>
          <w:p w14:paraId="5DF5E261" w14:textId="77777777" w:rsidR="00F64521" w:rsidRPr="00D279A1" w:rsidRDefault="00F6452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Locate key features</w:t>
            </w:r>
          </w:p>
        </w:tc>
        <w:tc>
          <w:tcPr>
            <w:tcW w:w="1644" w:type="dxa"/>
            <w:shd w:val="clear" w:color="auto" w:fill="FFA59F"/>
          </w:tcPr>
          <w:p w14:paraId="3CFA7E20" w14:textId="77777777" w:rsidR="00F64521" w:rsidRPr="00D279A1" w:rsidRDefault="00F6452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Simple fieldwork to study geography of school and key features</w:t>
            </w:r>
          </w:p>
        </w:tc>
        <w:tc>
          <w:tcPr>
            <w:tcW w:w="1644" w:type="dxa"/>
            <w:shd w:val="clear" w:color="auto" w:fill="FFA59F"/>
          </w:tcPr>
          <w:p w14:paraId="70C57820" w14:textId="77777777" w:rsidR="00F64521" w:rsidRPr="00D279A1" w:rsidRDefault="00F6452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Look at outdoor environment- school grounds. How have they changed since September</w:t>
            </w:r>
          </w:p>
        </w:tc>
        <w:tc>
          <w:tcPr>
            <w:tcW w:w="1644" w:type="dxa"/>
            <w:shd w:val="clear" w:color="auto" w:fill="FFA59F"/>
          </w:tcPr>
          <w:p w14:paraId="629E500B" w14:textId="77777777" w:rsidR="00F64521" w:rsidRPr="00FE7016" w:rsidRDefault="00F6452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FE7016">
              <w:rPr>
                <w:rFonts w:ascii="SassoonCRInfant" w:hAnsi="SassoonCRInfant" w:cs="Arial"/>
                <w:sz w:val="20"/>
                <w:szCs w:val="20"/>
              </w:rPr>
              <w:t>We are weather forecasters- assembly segment to summarise weather for the term.</w:t>
            </w:r>
          </w:p>
          <w:p w14:paraId="6E71AFE7" w14:textId="6F1712D3" w:rsidR="00F64521" w:rsidRPr="00FE7016" w:rsidRDefault="00F6452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FE7016">
              <w:rPr>
                <w:rFonts w:ascii="SassoonCRInfant" w:hAnsi="SassoonCRInfant" w:cs="Arial"/>
                <w:sz w:val="20"/>
                <w:szCs w:val="20"/>
              </w:rPr>
              <w:t>Christmas weather prediction.</w:t>
            </w:r>
          </w:p>
          <w:p w14:paraId="1A761F11" w14:textId="77777777" w:rsidR="00F64521" w:rsidRPr="00FE7016" w:rsidRDefault="00F6452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</w:tc>
      </w:tr>
      <w:tr w:rsidR="005D735D" w:rsidRPr="00FE7016" w14:paraId="6494AC91" w14:textId="77777777" w:rsidTr="007F0E20">
        <w:trPr>
          <w:cantSplit/>
          <w:trHeight w:val="1134"/>
        </w:trPr>
        <w:tc>
          <w:tcPr>
            <w:tcW w:w="279" w:type="dxa"/>
            <w:shd w:val="clear" w:color="auto" w:fill="F7CAAC" w:themeFill="accent2" w:themeFillTint="66"/>
            <w:textDirection w:val="tbRl"/>
          </w:tcPr>
          <w:p w14:paraId="4FC2114E" w14:textId="1C92866C" w:rsidR="00F64521" w:rsidRPr="00D279A1" w:rsidRDefault="007F0E20" w:rsidP="007F0E20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>
              <w:rPr>
                <w:rFonts w:ascii="SassoonCRInfant" w:hAnsi="SassoonCRInfant" w:cs="Arial"/>
                <w:b/>
                <w:sz w:val="20"/>
                <w:szCs w:val="20"/>
              </w:rPr>
              <w:t xml:space="preserve">Year </w:t>
            </w:r>
            <w:r w:rsidR="00F64521" w:rsidRPr="00D279A1">
              <w:rPr>
                <w:rFonts w:ascii="SassoonCRInfant" w:hAnsi="SassoonCRInfant" w:cs="Arial"/>
                <w:b/>
                <w:sz w:val="20"/>
                <w:szCs w:val="20"/>
              </w:rPr>
              <w:t>2</w:t>
            </w:r>
          </w:p>
        </w:tc>
        <w:tc>
          <w:tcPr>
            <w:tcW w:w="2835" w:type="dxa"/>
            <w:shd w:val="clear" w:color="auto" w:fill="F7CAAC" w:themeFill="accent2" w:themeFillTint="66"/>
          </w:tcPr>
          <w:p w14:paraId="631EBC1E" w14:textId="77777777" w:rsidR="00F67391" w:rsidRPr="00D279A1" w:rsidRDefault="00F6739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Understand geographical features through studying a small area.</w:t>
            </w:r>
          </w:p>
          <w:p w14:paraId="2D23C27C" w14:textId="46F9856E" w:rsidR="00F67391" w:rsidRPr="00D279A1" w:rsidRDefault="00F6739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Use simple directions and directional language</w:t>
            </w:r>
            <w:r w:rsidR="00FE7016" w:rsidRPr="00D279A1">
              <w:rPr>
                <w:rFonts w:ascii="SassoonCRInfant" w:hAnsi="SassoonCRInfant" w:cs="Arial"/>
                <w:sz w:val="20"/>
                <w:szCs w:val="20"/>
              </w:rPr>
              <w:t>.</w:t>
            </w:r>
          </w:p>
          <w:p w14:paraId="4FE8E4FD" w14:textId="77777777" w:rsidR="00F67391" w:rsidRPr="00D279A1" w:rsidRDefault="00F6739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Use basic map symbols.</w:t>
            </w:r>
          </w:p>
          <w:p w14:paraId="34A5A4DD" w14:textId="77777777" w:rsidR="00F67391" w:rsidRPr="00D279A1" w:rsidRDefault="00F6739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Location of hot and cold areas of the world in relation to the Equator and the North and South Poles.</w:t>
            </w:r>
          </w:p>
          <w:p w14:paraId="51B27BCA" w14:textId="77777777" w:rsidR="00F64521" w:rsidRPr="00D279A1" w:rsidRDefault="00F67391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Name, locate and identify characteristics</w:t>
            </w:r>
          </w:p>
        </w:tc>
        <w:tc>
          <w:tcPr>
            <w:tcW w:w="2342" w:type="dxa"/>
            <w:shd w:val="clear" w:color="auto" w:fill="F7CAAC" w:themeFill="accent2" w:themeFillTint="66"/>
          </w:tcPr>
          <w:p w14:paraId="4743D57D" w14:textId="77777777" w:rsidR="00F67391" w:rsidRPr="00D279A1" w:rsidRDefault="00F6739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Make a map and follow route. Construct basic symbols.  Map of the school: compass directions, near/far. Grid references.</w:t>
            </w:r>
          </w:p>
          <w:p w14:paraId="106205D6" w14:textId="77777777" w:rsidR="00F67391" w:rsidRPr="00D279A1" w:rsidRDefault="00F6739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  <w:p w14:paraId="1B86AC06" w14:textId="77777777" w:rsidR="00F67391" w:rsidRPr="00D279A1" w:rsidRDefault="00F6739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Equator, North and South Poles. Location of hot and cold areas. </w:t>
            </w:r>
          </w:p>
          <w:p w14:paraId="18822E62" w14:textId="77777777" w:rsidR="00F64521" w:rsidRPr="00D279A1" w:rsidRDefault="00F64521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686" w:type="dxa"/>
            <w:shd w:val="clear" w:color="auto" w:fill="F7CAAC" w:themeFill="accent2" w:themeFillTint="66"/>
          </w:tcPr>
          <w:p w14:paraId="553A3506" w14:textId="067BEF6D" w:rsidR="00F64521" w:rsidRPr="00D279A1" w:rsidRDefault="00F67391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Name, locate and identify characteristics of the four countries and capital cities of the UK and surrounding seas. </w:t>
            </w:r>
            <w:r w:rsidR="00FE7016" w:rsidRPr="00D279A1">
              <w:rPr>
                <w:rFonts w:ascii="SassoonCRInfant" w:hAnsi="SassoonCRInfant" w:cs="Arial"/>
                <w:sz w:val="20"/>
                <w:szCs w:val="20"/>
              </w:rPr>
              <w:t>(R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ecap London as </w:t>
            </w:r>
            <w:r w:rsidR="00FE7016" w:rsidRPr="00D279A1">
              <w:rPr>
                <w:rFonts w:ascii="SassoonCRInfant" w:hAnsi="SassoonCRInfant" w:cs="Arial"/>
                <w:sz w:val="20"/>
                <w:szCs w:val="20"/>
              </w:rPr>
              <w:t>covered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 in Y1</w:t>
            </w:r>
            <w:r w:rsidR="00FE7016" w:rsidRPr="00D279A1">
              <w:rPr>
                <w:rFonts w:ascii="SassoonCRInfant" w:hAnsi="SassoonCRInfant" w:cs="Arial"/>
                <w:sz w:val="20"/>
                <w:szCs w:val="20"/>
              </w:rPr>
              <w:t>)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>.</w:t>
            </w:r>
          </w:p>
        </w:tc>
        <w:tc>
          <w:tcPr>
            <w:tcW w:w="1691" w:type="dxa"/>
            <w:shd w:val="clear" w:color="auto" w:fill="F7CAAC" w:themeFill="accent2" w:themeFillTint="66"/>
          </w:tcPr>
          <w:p w14:paraId="351115B3" w14:textId="2DBCC9DE" w:rsidR="00F67391" w:rsidRPr="00D279A1" w:rsidRDefault="00F6739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Add </w:t>
            </w:r>
            <w:r w:rsidR="00FE7016" w:rsidRPr="00D279A1">
              <w:rPr>
                <w:rFonts w:ascii="SassoonCRInfant" w:hAnsi="SassoonCRInfant" w:cs="Arial"/>
                <w:sz w:val="20"/>
                <w:szCs w:val="20"/>
              </w:rPr>
              <w:t xml:space="preserve">the </w:t>
            </w:r>
            <w:proofErr w:type="spellStart"/>
            <w:r w:rsidRPr="00D279A1">
              <w:rPr>
                <w:rFonts w:ascii="SassoonCRInfant" w:hAnsi="SassoonCRInfant" w:cs="Arial"/>
                <w:sz w:val="20"/>
                <w:szCs w:val="20"/>
              </w:rPr>
              <w:t>Marlipins</w:t>
            </w:r>
            <w:proofErr w:type="spellEnd"/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 Museum and port onto their maps.</w:t>
            </w:r>
          </w:p>
          <w:p w14:paraId="6B7A4ACB" w14:textId="77777777" w:rsidR="00F64521" w:rsidRPr="00D279A1" w:rsidRDefault="00F64521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677" w:type="dxa"/>
            <w:shd w:val="clear" w:color="auto" w:fill="F7CAAC" w:themeFill="accent2" w:themeFillTint="66"/>
          </w:tcPr>
          <w:p w14:paraId="4D94349F" w14:textId="77777777" w:rsidR="00F64521" w:rsidRPr="00D279A1" w:rsidRDefault="00F64521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644" w:type="dxa"/>
            <w:shd w:val="clear" w:color="auto" w:fill="F7CAAC" w:themeFill="accent2" w:themeFillTint="66"/>
          </w:tcPr>
          <w:p w14:paraId="49B3A0BC" w14:textId="77777777" w:rsidR="00F64521" w:rsidRPr="00D279A1" w:rsidRDefault="00F64521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644" w:type="dxa"/>
            <w:shd w:val="clear" w:color="auto" w:fill="F7CAAC" w:themeFill="accent2" w:themeFillTint="66"/>
          </w:tcPr>
          <w:p w14:paraId="0B2A387F" w14:textId="77777777" w:rsidR="00F64521" w:rsidRPr="00D279A1" w:rsidRDefault="00F64521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644" w:type="dxa"/>
            <w:shd w:val="clear" w:color="auto" w:fill="F7CAAC" w:themeFill="accent2" w:themeFillTint="66"/>
          </w:tcPr>
          <w:p w14:paraId="6DC61EB3" w14:textId="77777777" w:rsidR="00F64521" w:rsidRPr="00FE7016" w:rsidRDefault="00F64521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</w:tr>
      <w:tr w:rsidR="007F0E20" w:rsidRPr="00FE7016" w14:paraId="1E877200" w14:textId="77777777" w:rsidTr="007F0E20">
        <w:tc>
          <w:tcPr>
            <w:tcW w:w="15442" w:type="dxa"/>
            <w:gridSpan w:val="9"/>
            <w:shd w:val="clear" w:color="auto" w:fill="FFFFFF" w:themeFill="background1"/>
          </w:tcPr>
          <w:p w14:paraId="0DBCC969" w14:textId="77C2EFD1" w:rsidR="007F0E20" w:rsidRPr="007F0E20" w:rsidRDefault="007F0E20" w:rsidP="007F0E20">
            <w:pPr>
              <w:jc w:val="center"/>
              <w:rPr>
                <w:rFonts w:ascii="SassoonCRInfant" w:hAnsi="SassoonCRInfant" w:cs="Arial"/>
                <w:b/>
                <w:bCs/>
                <w:sz w:val="24"/>
                <w:szCs w:val="24"/>
              </w:rPr>
            </w:pPr>
            <w:r w:rsidRPr="007F0E20">
              <w:rPr>
                <w:rFonts w:ascii="SassoonCRInfant" w:hAnsi="SassoonCRInfant" w:cs="Arial"/>
                <w:b/>
                <w:bCs/>
                <w:sz w:val="24"/>
                <w:szCs w:val="24"/>
              </w:rPr>
              <w:t>Key Stage 2</w:t>
            </w:r>
          </w:p>
        </w:tc>
      </w:tr>
      <w:tr w:rsidR="005D735D" w:rsidRPr="00FE7016" w14:paraId="3D6AC279" w14:textId="77777777" w:rsidTr="007F0E20">
        <w:tc>
          <w:tcPr>
            <w:tcW w:w="279" w:type="dxa"/>
            <w:vMerge w:val="restart"/>
            <w:shd w:val="clear" w:color="auto" w:fill="FFF2CC" w:themeFill="accent4" w:themeFillTint="33"/>
            <w:textDirection w:val="tbRl"/>
          </w:tcPr>
          <w:p w14:paraId="36AD141D" w14:textId="3C3BAED5" w:rsidR="005D735D" w:rsidRPr="00D279A1" w:rsidRDefault="007F0E20" w:rsidP="007F0E20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>
              <w:rPr>
                <w:rFonts w:ascii="SassoonCRInfant" w:hAnsi="SassoonCRInfant" w:cs="Arial"/>
                <w:b/>
                <w:sz w:val="20"/>
                <w:szCs w:val="20"/>
              </w:rPr>
              <w:t xml:space="preserve">Year </w:t>
            </w:r>
            <w:r w:rsidR="005D735D" w:rsidRPr="00D279A1">
              <w:rPr>
                <w:rFonts w:ascii="SassoonCRInfant" w:hAnsi="SassoonCRInfant" w:cs="Arial"/>
                <w:b/>
                <w:sz w:val="20"/>
                <w:szCs w:val="20"/>
              </w:rPr>
              <w:t>3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8E9636B" w14:textId="068CCE6E" w:rsidR="005D735D" w:rsidRPr="00D279A1" w:rsidRDefault="00FE7016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/>
                <w:sz w:val="20"/>
                <w:szCs w:val="20"/>
              </w:rPr>
              <w:t>L</w:t>
            </w:r>
            <w:r w:rsidR="005D735D" w:rsidRPr="00D279A1">
              <w:rPr>
                <w:rFonts w:ascii="SassoonCRInfant" w:hAnsi="SassoonCRInfant"/>
                <w:sz w:val="20"/>
                <w:szCs w:val="20"/>
              </w:rPr>
              <w:t>ocate the world’s countries, using maps to focus on North and South America, concentrating on their environmental regions, key physical and human characteristics, countries</w:t>
            </w:r>
            <w:r w:rsidR="00D279A1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5D735D" w:rsidRPr="00D279A1">
              <w:rPr>
                <w:rFonts w:ascii="SassoonCRInfant" w:hAnsi="SassoonCRInfant"/>
                <w:sz w:val="20"/>
                <w:szCs w:val="20"/>
              </w:rPr>
              <w:t>and major cities</w:t>
            </w:r>
          </w:p>
        </w:tc>
        <w:tc>
          <w:tcPr>
            <w:tcW w:w="2342" w:type="dxa"/>
            <w:shd w:val="clear" w:color="auto" w:fill="FFF2CC" w:themeFill="accent4" w:themeFillTint="33"/>
          </w:tcPr>
          <w:p w14:paraId="1C97D345" w14:textId="77777777" w:rsidR="005D735D" w:rsidRPr="00D279A1" w:rsidRDefault="005D735D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Continent – country fact file</w:t>
            </w:r>
          </w:p>
        </w:tc>
        <w:tc>
          <w:tcPr>
            <w:tcW w:w="1686" w:type="dxa"/>
            <w:shd w:val="clear" w:color="auto" w:fill="FFF2CC" w:themeFill="accent4" w:themeFillTint="33"/>
          </w:tcPr>
          <w:p w14:paraId="0790B7EA" w14:textId="77777777" w:rsidR="005D735D" w:rsidRPr="00D279A1" w:rsidRDefault="005D735D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Land use:</w:t>
            </w:r>
          </w:p>
          <w:p w14:paraId="55EC482D" w14:textId="77777777" w:rsidR="005D735D" w:rsidRPr="00D279A1" w:rsidRDefault="005D735D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rivers and crops</w:t>
            </w:r>
          </w:p>
        </w:tc>
        <w:tc>
          <w:tcPr>
            <w:tcW w:w="1691" w:type="dxa"/>
            <w:shd w:val="clear" w:color="auto" w:fill="FFF2CC" w:themeFill="accent4" w:themeFillTint="33"/>
          </w:tcPr>
          <w:p w14:paraId="6499BAB7" w14:textId="77777777" w:rsidR="005D735D" w:rsidRPr="00D279A1" w:rsidRDefault="005D735D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Comparison:</w:t>
            </w:r>
          </w:p>
          <w:p w14:paraId="789CEC8C" w14:textId="77777777" w:rsidR="005D735D" w:rsidRPr="00D279A1" w:rsidRDefault="005D735D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school to UK</w:t>
            </w:r>
          </w:p>
          <w:p w14:paraId="372BB08B" w14:textId="77777777" w:rsidR="005D735D" w:rsidRPr="00D279A1" w:rsidRDefault="005D735D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677" w:type="dxa"/>
            <w:shd w:val="clear" w:color="auto" w:fill="FFF2CC" w:themeFill="accent4" w:themeFillTint="33"/>
          </w:tcPr>
          <w:p w14:paraId="22209DBD" w14:textId="77777777" w:rsidR="005D735D" w:rsidRPr="00D279A1" w:rsidRDefault="005D735D" w:rsidP="00FE7016">
            <w:pPr>
              <w:pStyle w:val="NoSpacing"/>
              <w:rPr>
                <w:rFonts w:ascii="SassoonCRInfant" w:hAnsi="SassoonCRInfant"/>
                <w:sz w:val="20"/>
                <w:szCs w:val="20"/>
                <w:u w:val="single"/>
              </w:rPr>
            </w:pPr>
            <w:r w:rsidRPr="00D279A1">
              <w:rPr>
                <w:rFonts w:ascii="SassoonCRInfant" w:hAnsi="SassoonCRInfant"/>
                <w:sz w:val="20"/>
                <w:szCs w:val="20"/>
                <w:u w:val="single"/>
              </w:rPr>
              <w:t>South America</w:t>
            </w:r>
          </w:p>
          <w:p w14:paraId="58501BF3" w14:textId="77777777" w:rsidR="005D735D" w:rsidRPr="00D279A1" w:rsidRDefault="005D735D" w:rsidP="00FE7016">
            <w:pPr>
              <w:pStyle w:val="NoSpacing"/>
              <w:rPr>
                <w:rFonts w:ascii="SassoonCRInfant" w:hAnsi="SassoonCRInfant"/>
                <w:sz w:val="20"/>
                <w:szCs w:val="20"/>
              </w:rPr>
            </w:pPr>
            <w:r w:rsidRPr="00D279A1">
              <w:rPr>
                <w:rFonts w:ascii="SassoonCRInfant" w:hAnsi="SassoonCRInfant"/>
                <w:sz w:val="20"/>
                <w:szCs w:val="20"/>
              </w:rPr>
              <w:t xml:space="preserve">Locate on map – where is it, link back to hemisphere and equator knowledge. </w:t>
            </w:r>
          </w:p>
          <w:p w14:paraId="144D0D46" w14:textId="77777777" w:rsidR="005D735D" w:rsidRPr="00D279A1" w:rsidRDefault="005D735D" w:rsidP="00FE7016">
            <w:pPr>
              <w:pStyle w:val="NoSpacing"/>
              <w:ind w:left="360"/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644" w:type="dxa"/>
            <w:shd w:val="clear" w:color="auto" w:fill="FFF2CC" w:themeFill="accent4" w:themeFillTint="33"/>
          </w:tcPr>
          <w:p w14:paraId="6B0301A8" w14:textId="77777777" w:rsidR="005D735D" w:rsidRPr="00D279A1" w:rsidRDefault="005D735D" w:rsidP="00FE7016">
            <w:pPr>
              <w:pStyle w:val="NoSpacing"/>
              <w:rPr>
                <w:rFonts w:ascii="SassoonCRInfant" w:hAnsi="SassoonCRInfant"/>
                <w:sz w:val="20"/>
                <w:szCs w:val="20"/>
                <w:u w:val="single"/>
              </w:rPr>
            </w:pPr>
            <w:r w:rsidRPr="00D279A1">
              <w:rPr>
                <w:rFonts w:ascii="SassoonCRInfant" w:hAnsi="SassoonCRInfant"/>
                <w:sz w:val="20"/>
                <w:szCs w:val="20"/>
                <w:u w:val="single"/>
              </w:rPr>
              <w:t>South America</w:t>
            </w:r>
          </w:p>
          <w:p w14:paraId="6D6371F4" w14:textId="77777777" w:rsidR="005D735D" w:rsidRPr="00D279A1" w:rsidRDefault="005D735D" w:rsidP="00FE7016">
            <w:pPr>
              <w:pStyle w:val="NoSpacing"/>
              <w:rPr>
                <w:rFonts w:ascii="SassoonCRInfant" w:hAnsi="SassoonCRInfant"/>
                <w:sz w:val="20"/>
                <w:szCs w:val="20"/>
              </w:rPr>
            </w:pPr>
            <w:r w:rsidRPr="00D279A1">
              <w:rPr>
                <w:rFonts w:ascii="SassoonCRInfant" w:hAnsi="SassoonCRInfant"/>
                <w:sz w:val="20"/>
                <w:szCs w:val="20"/>
              </w:rPr>
              <w:t>Continents – narrow down to countries. Identify main cities. (Computing link – research country)</w:t>
            </w:r>
          </w:p>
          <w:p w14:paraId="1B179B73" w14:textId="77777777" w:rsidR="005D735D" w:rsidRPr="00D279A1" w:rsidRDefault="005D735D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644" w:type="dxa"/>
            <w:shd w:val="clear" w:color="auto" w:fill="FFF2CC" w:themeFill="accent4" w:themeFillTint="33"/>
          </w:tcPr>
          <w:p w14:paraId="73B33D5A" w14:textId="77777777" w:rsidR="005D735D" w:rsidRPr="00D279A1" w:rsidRDefault="005D735D" w:rsidP="00FE7016">
            <w:pPr>
              <w:pStyle w:val="NoSpacing"/>
              <w:rPr>
                <w:rFonts w:ascii="SassoonCRInfant" w:hAnsi="SassoonCRInfant"/>
                <w:sz w:val="20"/>
                <w:szCs w:val="20"/>
                <w:u w:val="single"/>
              </w:rPr>
            </w:pPr>
            <w:r w:rsidRPr="00D279A1">
              <w:rPr>
                <w:rFonts w:ascii="SassoonCRInfant" w:hAnsi="SassoonCRInfant"/>
                <w:sz w:val="20"/>
                <w:szCs w:val="20"/>
                <w:u w:val="single"/>
              </w:rPr>
              <w:t>South America</w:t>
            </w:r>
          </w:p>
          <w:p w14:paraId="3E4596D6" w14:textId="77777777" w:rsidR="005D735D" w:rsidRPr="00D279A1" w:rsidRDefault="005D735D" w:rsidP="00FE7016">
            <w:pPr>
              <w:pStyle w:val="NoSpacing"/>
              <w:rPr>
                <w:rFonts w:ascii="SassoonCRInfant" w:hAnsi="SassoonCRInfant"/>
                <w:sz w:val="20"/>
                <w:szCs w:val="20"/>
              </w:rPr>
            </w:pPr>
            <w:r w:rsidRPr="00D279A1">
              <w:rPr>
                <w:rFonts w:ascii="SassoonCRInfant" w:hAnsi="SassoonCRInfant"/>
                <w:sz w:val="20"/>
                <w:szCs w:val="20"/>
              </w:rPr>
              <w:t>Explore environmental regions and compare differences between north and south</w:t>
            </w:r>
          </w:p>
          <w:p w14:paraId="0EB87460" w14:textId="77777777" w:rsidR="005D735D" w:rsidRPr="00D279A1" w:rsidRDefault="005D735D" w:rsidP="00FE7016">
            <w:pPr>
              <w:pStyle w:val="NoSpacing"/>
              <w:rPr>
                <w:rFonts w:ascii="SassoonCRInfant" w:hAnsi="SassoonCRInfant"/>
                <w:sz w:val="20"/>
                <w:szCs w:val="20"/>
              </w:rPr>
            </w:pPr>
          </w:p>
          <w:p w14:paraId="5555382D" w14:textId="77777777" w:rsidR="005D735D" w:rsidRPr="00D279A1" w:rsidRDefault="005D735D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644" w:type="dxa"/>
            <w:shd w:val="clear" w:color="auto" w:fill="FFF2CC" w:themeFill="accent4" w:themeFillTint="33"/>
          </w:tcPr>
          <w:p w14:paraId="4159041E" w14:textId="77777777" w:rsidR="005D735D" w:rsidRPr="00FE7016" w:rsidRDefault="005D735D" w:rsidP="00FE7016">
            <w:pPr>
              <w:pStyle w:val="NoSpacing"/>
              <w:rPr>
                <w:rFonts w:ascii="SassoonCRInfant" w:hAnsi="SassoonCRInfant"/>
              </w:rPr>
            </w:pPr>
            <w:r w:rsidRPr="00FE7016">
              <w:rPr>
                <w:rFonts w:ascii="SassoonCRInfant" w:hAnsi="SassoonCRInfant"/>
              </w:rPr>
              <w:t>Comparison:</w:t>
            </w:r>
          </w:p>
          <w:p w14:paraId="0EFFD0B6" w14:textId="77777777" w:rsidR="005D735D" w:rsidRPr="00FE7016" w:rsidRDefault="005D735D" w:rsidP="00FE7016">
            <w:pPr>
              <w:pStyle w:val="NoSpacing"/>
              <w:rPr>
                <w:rFonts w:ascii="SassoonCRInfant" w:hAnsi="SassoonCRInfant"/>
              </w:rPr>
            </w:pPr>
            <w:r w:rsidRPr="00FE7016">
              <w:rPr>
                <w:rFonts w:ascii="SassoonCRInfant" w:hAnsi="SassoonCRInfant"/>
              </w:rPr>
              <w:t>The difference between regions in UK, in Europe and in South America</w:t>
            </w:r>
          </w:p>
          <w:p w14:paraId="06F6997B" w14:textId="77777777" w:rsidR="005D735D" w:rsidRPr="00FE7016" w:rsidRDefault="005D735D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</w:tr>
      <w:tr w:rsidR="005D735D" w:rsidRPr="00FE7016" w14:paraId="0E86ACF4" w14:textId="77777777" w:rsidTr="007F0E20">
        <w:tc>
          <w:tcPr>
            <w:tcW w:w="279" w:type="dxa"/>
            <w:vMerge/>
            <w:shd w:val="clear" w:color="auto" w:fill="FFF2CC" w:themeFill="accent4" w:themeFillTint="33"/>
            <w:textDirection w:val="tbRl"/>
          </w:tcPr>
          <w:p w14:paraId="43B37E0A" w14:textId="77777777" w:rsidR="005D735D" w:rsidRPr="00D279A1" w:rsidRDefault="005D735D" w:rsidP="007F0E20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2CC" w:themeFill="accent4" w:themeFillTint="33"/>
          </w:tcPr>
          <w:p w14:paraId="57F7168E" w14:textId="77777777" w:rsidR="005D735D" w:rsidRPr="00D279A1" w:rsidRDefault="005D735D" w:rsidP="00FE7016">
            <w:pPr>
              <w:pStyle w:val="NoSpacing"/>
              <w:rPr>
                <w:rFonts w:ascii="SassoonCRInfant" w:hAnsi="SassoonCRInfant"/>
                <w:sz w:val="20"/>
                <w:szCs w:val="20"/>
              </w:rPr>
            </w:pPr>
            <w:r w:rsidRPr="00D279A1">
              <w:rPr>
                <w:rFonts w:ascii="SassoonCRInfant" w:hAnsi="SassoonCRInfant"/>
                <w:sz w:val="20"/>
                <w:szCs w:val="20"/>
              </w:rPr>
              <w:t xml:space="preserve">Russia – identify Russia on map – key facts </w:t>
            </w:r>
          </w:p>
        </w:tc>
        <w:tc>
          <w:tcPr>
            <w:tcW w:w="2342" w:type="dxa"/>
            <w:shd w:val="clear" w:color="auto" w:fill="FFF2CC" w:themeFill="accent4" w:themeFillTint="33"/>
          </w:tcPr>
          <w:p w14:paraId="3D292605" w14:textId="77777777" w:rsidR="005D735D" w:rsidRPr="00D279A1" w:rsidRDefault="005D735D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686" w:type="dxa"/>
            <w:shd w:val="clear" w:color="auto" w:fill="FFF2CC" w:themeFill="accent4" w:themeFillTint="33"/>
          </w:tcPr>
          <w:p w14:paraId="6EA45EE3" w14:textId="77777777" w:rsidR="005D735D" w:rsidRPr="00D279A1" w:rsidRDefault="005D735D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691" w:type="dxa"/>
            <w:shd w:val="clear" w:color="auto" w:fill="FFF2CC" w:themeFill="accent4" w:themeFillTint="33"/>
          </w:tcPr>
          <w:p w14:paraId="32D918D6" w14:textId="77777777" w:rsidR="005D735D" w:rsidRPr="00D279A1" w:rsidRDefault="005D735D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677" w:type="dxa"/>
            <w:shd w:val="clear" w:color="auto" w:fill="FFF2CC" w:themeFill="accent4" w:themeFillTint="33"/>
          </w:tcPr>
          <w:p w14:paraId="4D9A92A6" w14:textId="77777777" w:rsidR="005D735D" w:rsidRPr="00D279A1" w:rsidRDefault="005D735D" w:rsidP="00FE7016">
            <w:pPr>
              <w:pStyle w:val="NoSpacing"/>
              <w:rPr>
                <w:rFonts w:ascii="SassoonCRInfant" w:hAnsi="SassoonCRInfant"/>
                <w:sz w:val="20"/>
                <w:szCs w:val="20"/>
                <w:u w:val="single"/>
              </w:rPr>
            </w:pPr>
          </w:p>
        </w:tc>
        <w:tc>
          <w:tcPr>
            <w:tcW w:w="1644" w:type="dxa"/>
            <w:shd w:val="clear" w:color="auto" w:fill="FFF2CC" w:themeFill="accent4" w:themeFillTint="33"/>
          </w:tcPr>
          <w:p w14:paraId="3DF8BA07" w14:textId="77777777" w:rsidR="005D735D" w:rsidRPr="00D279A1" w:rsidRDefault="005D735D" w:rsidP="00FE7016">
            <w:pPr>
              <w:pStyle w:val="NoSpacing"/>
              <w:rPr>
                <w:rFonts w:ascii="SassoonCRInfant" w:hAnsi="SassoonCRInfant"/>
                <w:sz w:val="20"/>
                <w:szCs w:val="20"/>
                <w:u w:val="single"/>
              </w:rPr>
            </w:pPr>
          </w:p>
        </w:tc>
        <w:tc>
          <w:tcPr>
            <w:tcW w:w="1644" w:type="dxa"/>
            <w:shd w:val="clear" w:color="auto" w:fill="FFF2CC" w:themeFill="accent4" w:themeFillTint="33"/>
          </w:tcPr>
          <w:p w14:paraId="0A058293" w14:textId="77777777" w:rsidR="005D735D" w:rsidRPr="00D279A1" w:rsidRDefault="005D735D" w:rsidP="00FE7016">
            <w:pPr>
              <w:pStyle w:val="NoSpacing"/>
              <w:rPr>
                <w:rFonts w:ascii="SassoonCRInfant" w:hAnsi="SassoonCRInfant"/>
                <w:sz w:val="20"/>
                <w:szCs w:val="20"/>
                <w:u w:val="single"/>
              </w:rPr>
            </w:pPr>
          </w:p>
        </w:tc>
        <w:tc>
          <w:tcPr>
            <w:tcW w:w="1644" w:type="dxa"/>
            <w:shd w:val="clear" w:color="auto" w:fill="FFF2CC" w:themeFill="accent4" w:themeFillTint="33"/>
          </w:tcPr>
          <w:p w14:paraId="106F07B0" w14:textId="77777777" w:rsidR="005D735D" w:rsidRPr="00FE7016" w:rsidRDefault="005D735D" w:rsidP="00FE7016">
            <w:pPr>
              <w:pStyle w:val="NoSpacing"/>
              <w:rPr>
                <w:rFonts w:ascii="SassoonCRInfant" w:hAnsi="SassoonCRInfant"/>
              </w:rPr>
            </w:pPr>
          </w:p>
        </w:tc>
      </w:tr>
      <w:tr w:rsidR="005D735D" w:rsidRPr="00FE7016" w14:paraId="04C9A45D" w14:textId="77777777" w:rsidTr="007F0E20">
        <w:trPr>
          <w:cantSplit/>
          <w:trHeight w:val="1134"/>
        </w:trPr>
        <w:tc>
          <w:tcPr>
            <w:tcW w:w="279" w:type="dxa"/>
            <w:shd w:val="clear" w:color="auto" w:fill="E2EFD9" w:themeFill="accent6" w:themeFillTint="33"/>
            <w:textDirection w:val="tbRl"/>
          </w:tcPr>
          <w:p w14:paraId="5FA5C117" w14:textId="58AEF3CD" w:rsidR="00296F84" w:rsidRPr="00D279A1" w:rsidRDefault="007F0E20" w:rsidP="007F0E20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>
              <w:rPr>
                <w:rFonts w:ascii="SassoonCRInfant" w:hAnsi="SassoonCRInfant" w:cs="Arial"/>
                <w:b/>
                <w:sz w:val="20"/>
                <w:szCs w:val="20"/>
              </w:rPr>
              <w:lastRenderedPageBreak/>
              <w:t xml:space="preserve">Year </w:t>
            </w:r>
            <w:r w:rsidR="00296F84" w:rsidRPr="00D279A1">
              <w:rPr>
                <w:rFonts w:ascii="SassoonCRInfant" w:hAnsi="SassoonCRInfant" w:cs="Arial"/>
                <w:b/>
                <w:sz w:val="20"/>
                <w:szCs w:val="20"/>
              </w:rPr>
              <w:t>4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74ED6EE3" w14:textId="6648BAF5" w:rsidR="00296F84" w:rsidRPr="00D279A1" w:rsidRDefault="00D279A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>
              <w:rPr>
                <w:rFonts w:ascii="SassoonCRInfant" w:hAnsi="SassoonCRInfant" w:cs="Arial"/>
                <w:sz w:val="20"/>
                <w:szCs w:val="20"/>
              </w:rPr>
              <w:t>L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>ocate</w:t>
            </w:r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world’s countries on a </w:t>
            </w:r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t>map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t xml:space="preserve">– </w:t>
            </w:r>
            <w:proofErr w:type="spellStart"/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t>ctd</w:t>
            </w:r>
            <w:proofErr w:type="spellEnd"/>
          </w:p>
          <w:p w14:paraId="25398161" w14:textId="77777777" w:rsidR="00D279A1" w:rsidRDefault="00D279A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  <w:p w14:paraId="53C3EB02" w14:textId="71E2F5B9" w:rsidR="00296F84" w:rsidRPr="00D279A1" w:rsidRDefault="00D279A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>
              <w:rPr>
                <w:rFonts w:ascii="SassoonCRInfant" w:hAnsi="SassoonCRInfant" w:cs="Arial"/>
                <w:sz w:val="20"/>
                <w:szCs w:val="20"/>
              </w:rPr>
              <w:t>U</w:t>
            </w:r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t xml:space="preserve">nderstand key aspects of 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the </w:t>
            </w:r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t>River Nile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and the </w:t>
            </w:r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t xml:space="preserve">River </w:t>
            </w:r>
            <w:proofErr w:type="spellStart"/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t>Adur</w:t>
            </w:r>
            <w:proofErr w:type="spellEnd"/>
          </w:p>
        </w:tc>
        <w:tc>
          <w:tcPr>
            <w:tcW w:w="2342" w:type="dxa"/>
            <w:shd w:val="clear" w:color="auto" w:fill="E2EFD9" w:themeFill="accent6" w:themeFillTint="33"/>
          </w:tcPr>
          <w:p w14:paraId="1E1B7EF9" w14:textId="054B4B51" w:rsidR="00296F84" w:rsidRPr="00D279A1" w:rsidRDefault="00D279A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Locat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ing. </w:t>
            </w:r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t xml:space="preserve">Where is Egypt? Where is Cairo? </w:t>
            </w:r>
          </w:p>
          <w:p w14:paraId="1FE2E8BB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  <w:p w14:paraId="2D578D97" w14:textId="15F16974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Identify features on an a</w:t>
            </w:r>
            <w:r w:rsidR="00D279A1">
              <w:rPr>
                <w:rFonts w:ascii="SassoonCRInfant" w:hAnsi="SassoonCRInfant" w:cs="Arial"/>
                <w:sz w:val="20"/>
                <w:szCs w:val="20"/>
              </w:rPr>
              <w:t>e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>rial map</w:t>
            </w:r>
            <w:r w:rsidR="00D279A1">
              <w:rPr>
                <w:rFonts w:ascii="SassoonCRInfant" w:hAnsi="SassoonCRInfant" w:cs="Arial"/>
                <w:sz w:val="20"/>
                <w:szCs w:val="20"/>
              </w:rPr>
              <w:t xml:space="preserve"> e.g. the 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>pyramids</w:t>
            </w:r>
            <w:r w:rsidR="00D279A1">
              <w:rPr>
                <w:rFonts w:ascii="SassoonCRInfant" w:hAnsi="SassoonCRInfant" w:cs="Arial"/>
                <w:sz w:val="20"/>
                <w:szCs w:val="20"/>
              </w:rPr>
              <w:t xml:space="preserve"> and the 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>Nile</w:t>
            </w:r>
          </w:p>
          <w:p w14:paraId="12DFA89C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  <w:p w14:paraId="2954187A" w14:textId="55D517D5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Plot start of Ancient Egyptian civilisation on </w:t>
            </w:r>
            <w:r w:rsidR="00D279A1" w:rsidRPr="00D279A1">
              <w:rPr>
                <w:rFonts w:ascii="SassoonCRInfant" w:hAnsi="SassoonCRInfant" w:cs="Arial"/>
                <w:sz w:val="20"/>
                <w:szCs w:val="20"/>
              </w:rPr>
              <w:t>timeline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</w:p>
          <w:p w14:paraId="1A3BD5D1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  <w:p w14:paraId="04867012" w14:textId="6C4E0E66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Why would </w:t>
            </w:r>
            <w:r w:rsidR="00D279A1">
              <w:rPr>
                <w:rFonts w:ascii="SassoonCRInfant" w:hAnsi="SassoonCRInfant" w:cs="Arial"/>
                <w:sz w:val="20"/>
                <w:szCs w:val="20"/>
              </w:rPr>
              <w:t>the Egyptians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 not have survived without the River Nile</w:t>
            </w:r>
            <w:r w:rsidR="00D279A1">
              <w:rPr>
                <w:rFonts w:ascii="SassoonCRInfant" w:hAnsi="SassoonCRInfant" w:cs="Arial"/>
                <w:sz w:val="20"/>
                <w:szCs w:val="20"/>
              </w:rPr>
              <w:t>?</w:t>
            </w:r>
          </w:p>
          <w:p w14:paraId="34861E68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What does the River </w:t>
            </w:r>
            <w:proofErr w:type="spellStart"/>
            <w:r w:rsidRPr="00D279A1">
              <w:rPr>
                <w:rFonts w:ascii="SassoonCRInfant" w:hAnsi="SassoonCRInfant" w:cs="Arial"/>
                <w:sz w:val="20"/>
                <w:szCs w:val="20"/>
              </w:rPr>
              <w:t>Adur</w:t>
            </w:r>
            <w:proofErr w:type="spellEnd"/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 / Sea give us?</w:t>
            </w:r>
          </w:p>
        </w:tc>
        <w:tc>
          <w:tcPr>
            <w:tcW w:w="1686" w:type="dxa"/>
            <w:shd w:val="clear" w:color="auto" w:fill="E2EFD9" w:themeFill="accent6" w:themeFillTint="33"/>
          </w:tcPr>
          <w:p w14:paraId="18495AA5" w14:textId="73C9E319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Why were the pyramids built</w:t>
            </w:r>
            <w:r w:rsidR="00FE7016" w:rsidRPr="00D279A1">
              <w:rPr>
                <w:rFonts w:ascii="SassoonCRInfant" w:hAnsi="SassoonCRInfant" w:cs="Arial"/>
                <w:sz w:val="20"/>
                <w:szCs w:val="20"/>
              </w:rPr>
              <w:t>?</w:t>
            </w:r>
          </w:p>
          <w:p w14:paraId="51271DC5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  <w:p w14:paraId="64ADE063" w14:textId="4E8EF158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How did </w:t>
            </w:r>
            <w:r w:rsidR="00D279A1">
              <w:rPr>
                <w:rFonts w:ascii="SassoonCRInfant" w:hAnsi="SassoonCRInfant" w:cs="Arial"/>
                <w:sz w:val="20"/>
                <w:szCs w:val="20"/>
              </w:rPr>
              <w:t>the Egyptians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 build the pyramids? Settlement use</w:t>
            </w:r>
            <w:r w:rsidR="00D279A1">
              <w:rPr>
                <w:rFonts w:ascii="SassoonCRInfant" w:hAnsi="SassoonCRInfant" w:cs="Arial"/>
                <w:sz w:val="20"/>
                <w:szCs w:val="20"/>
              </w:rPr>
              <w:t xml:space="preserve"> and i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>mpact</w:t>
            </w:r>
          </w:p>
          <w:p w14:paraId="7D861D4A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  <w:p w14:paraId="1D1E8C3B" w14:textId="034D1B0B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Summarise findings – what is an Ancient Civilisation</w:t>
            </w:r>
            <w:r w:rsidR="00D279A1">
              <w:rPr>
                <w:rFonts w:ascii="SassoonCRInfant" w:hAnsi="SassoonCRInfant" w:cs="Arial"/>
                <w:sz w:val="20"/>
                <w:szCs w:val="20"/>
              </w:rPr>
              <w:t>?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 w:rsidR="00D279A1">
              <w:rPr>
                <w:rFonts w:ascii="SassoonCRInfant" w:hAnsi="SassoonCRInfant" w:cs="Arial"/>
                <w:sz w:val="20"/>
                <w:szCs w:val="20"/>
              </w:rPr>
              <w:t>M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>ake display</w:t>
            </w:r>
          </w:p>
        </w:tc>
        <w:tc>
          <w:tcPr>
            <w:tcW w:w="1691" w:type="dxa"/>
            <w:shd w:val="clear" w:color="auto" w:fill="E2EFD9" w:themeFill="accent6" w:themeFillTint="33"/>
          </w:tcPr>
          <w:p w14:paraId="37F68016" w14:textId="360187F7" w:rsidR="00296F84" w:rsidRPr="00D279A1" w:rsidRDefault="00FE7016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L</w:t>
            </w:r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t xml:space="preserve">ocate on map worlds countries – </w:t>
            </w:r>
            <w:proofErr w:type="spellStart"/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t>ctd</w:t>
            </w:r>
            <w:proofErr w:type="spellEnd"/>
          </w:p>
          <w:p w14:paraId="069C9EDE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677" w:type="dxa"/>
            <w:shd w:val="clear" w:color="auto" w:fill="E2EFD9" w:themeFill="accent6" w:themeFillTint="33"/>
          </w:tcPr>
          <w:p w14:paraId="41875A14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  <w:highlight w:val="yellow"/>
              </w:rPr>
            </w:pPr>
          </w:p>
        </w:tc>
        <w:tc>
          <w:tcPr>
            <w:tcW w:w="1644" w:type="dxa"/>
            <w:shd w:val="clear" w:color="auto" w:fill="E2EFD9" w:themeFill="accent6" w:themeFillTint="33"/>
          </w:tcPr>
          <w:p w14:paraId="00978A49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Or the geographical – is it a north / south America – where rock and roll, gospel, jazz, rhythm and blues and country</w:t>
            </w:r>
          </w:p>
        </w:tc>
        <w:tc>
          <w:tcPr>
            <w:tcW w:w="1644" w:type="dxa"/>
            <w:shd w:val="clear" w:color="auto" w:fill="E2EFD9" w:themeFill="accent6" w:themeFillTint="33"/>
          </w:tcPr>
          <w:p w14:paraId="50A0BDE7" w14:textId="1C051E8F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Significant turning point in British history – rock and roll? The </w:t>
            </w:r>
            <w:r w:rsidR="00D279A1">
              <w:rPr>
                <w:rFonts w:ascii="SassoonCRInfant" w:hAnsi="SassoonCRInfant" w:cs="Arial"/>
                <w:sz w:val="20"/>
                <w:szCs w:val="20"/>
              </w:rPr>
              <w:t>B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>eatles records, CD</w:t>
            </w:r>
            <w:r w:rsidR="00D279A1">
              <w:rPr>
                <w:rFonts w:ascii="SassoonCRInfant" w:hAnsi="SassoonCRInfant" w:cs="Arial"/>
                <w:sz w:val="20"/>
                <w:szCs w:val="20"/>
              </w:rPr>
              <w:t>s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>, digital evolution</w:t>
            </w:r>
          </w:p>
        </w:tc>
        <w:tc>
          <w:tcPr>
            <w:tcW w:w="1644" w:type="dxa"/>
            <w:shd w:val="clear" w:color="auto" w:fill="E2EFD9" w:themeFill="accent6" w:themeFillTint="33"/>
          </w:tcPr>
          <w:p w14:paraId="41A22747" w14:textId="77777777" w:rsidR="00296F84" w:rsidRPr="00FE7016" w:rsidRDefault="00296F84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</w:tr>
      <w:tr w:rsidR="00296F84" w:rsidRPr="00FE7016" w14:paraId="2CE8BDAF" w14:textId="77777777" w:rsidTr="007F0E20">
        <w:trPr>
          <w:cantSplit/>
          <w:trHeight w:val="1134"/>
        </w:trPr>
        <w:tc>
          <w:tcPr>
            <w:tcW w:w="279" w:type="dxa"/>
            <w:shd w:val="clear" w:color="auto" w:fill="DEEAF6" w:themeFill="accent1" w:themeFillTint="33"/>
            <w:textDirection w:val="tbRl"/>
          </w:tcPr>
          <w:p w14:paraId="46B347E5" w14:textId="4ACBD1D2" w:rsidR="00296F84" w:rsidRPr="00D279A1" w:rsidRDefault="007F0E20" w:rsidP="007F0E20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>
              <w:rPr>
                <w:rFonts w:ascii="SassoonCRInfant" w:hAnsi="SassoonCRInfant" w:cs="Arial"/>
                <w:b/>
                <w:sz w:val="20"/>
                <w:szCs w:val="20"/>
              </w:rPr>
              <w:t xml:space="preserve">Year </w:t>
            </w:r>
            <w:r w:rsidR="00296F84" w:rsidRPr="00D279A1">
              <w:rPr>
                <w:rFonts w:ascii="SassoonCRInfant" w:hAnsi="SassoonCRInfant" w:cs="Arial"/>
                <w:b/>
                <w:sz w:val="20"/>
                <w:szCs w:val="20"/>
              </w:rPr>
              <w:t>5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52B4570D" w14:textId="77777777" w:rsidR="00FE7016" w:rsidRPr="00D279A1" w:rsidRDefault="00296F84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Physical and human geography</w:t>
            </w:r>
            <w:r w:rsidR="00FE7016" w:rsidRPr="00D279A1">
              <w:rPr>
                <w:rFonts w:ascii="SassoonCRInfant" w:hAnsi="SassoonCRInfant" w:cs="Arial"/>
                <w:sz w:val="20"/>
                <w:szCs w:val="20"/>
              </w:rPr>
              <w:t>.</w:t>
            </w:r>
          </w:p>
          <w:p w14:paraId="66D9FA4D" w14:textId="64FDF7E1" w:rsidR="00296F84" w:rsidRPr="00D279A1" w:rsidRDefault="00FE7016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F</w:t>
            </w:r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t>eatures of Shoreham area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: </w:t>
            </w:r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t>physical and economical</w:t>
            </w:r>
          </w:p>
        </w:tc>
        <w:tc>
          <w:tcPr>
            <w:tcW w:w="7396" w:type="dxa"/>
            <w:gridSpan w:val="4"/>
            <w:shd w:val="clear" w:color="auto" w:fill="DEEAF6" w:themeFill="accent1" w:themeFillTint="33"/>
          </w:tcPr>
          <w:p w14:paraId="53643B35" w14:textId="41EFB0B0" w:rsidR="00296F84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Study of physical features of Shoreham – why was it vulnerable during the war</w:t>
            </w:r>
            <w:r w:rsidR="00D279A1">
              <w:rPr>
                <w:rFonts w:ascii="SassoonCRInfant" w:hAnsi="SassoonCRInfant" w:cs="Arial"/>
                <w:sz w:val="20"/>
                <w:szCs w:val="20"/>
              </w:rPr>
              <w:t>?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 (</w:t>
            </w:r>
            <w:r w:rsidR="00D279A1">
              <w:rPr>
                <w:rFonts w:ascii="SassoonCRInfant" w:hAnsi="SassoonCRInfant" w:cs="Arial"/>
                <w:sz w:val="20"/>
                <w:szCs w:val="20"/>
              </w:rPr>
              <w:t>Focus on the a</w:t>
            </w:r>
            <w:r w:rsidR="00D279A1" w:rsidRPr="00D279A1">
              <w:rPr>
                <w:rFonts w:ascii="SassoonCRInfant" w:hAnsi="SassoonCRInfant" w:cs="Arial"/>
                <w:sz w:val="20"/>
                <w:szCs w:val="20"/>
              </w:rPr>
              <w:t>irfield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 and port)</w:t>
            </w:r>
          </w:p>
          <w:p w14:paraId="25E13579" w14:textId="77777777" w:rsidR="00D279A1" w:rsidRPr="00D279A1" w:rsidRDefault="00D279A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  <w:p w14:paraId="474034EC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Look at the key features of the south coast – plot on maps</w:t>
            </w:r>
          </w:p>
          <w:p w14:paraId="23AD2245" w14:textId="77777777" w:rsidR="00D279A1" w:rsidRDefault="00D279A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  <w:p w14:paraId="053B2551" w14:textId="440875DA" w:rsidR="00296F84" w:rsidRPr="00D279A1" w:rsidRDefault="00D279A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>
              <w:rPr>
                <w:rFonts w:ascii="SassoonCRInfant" w:hAnsi="SassoonCRInfant" w:cs="Arial"/>
                <w:sz w:val="20"/>
                <w:szCs w:val="20"/>
              </w:rPr>
              <w:t>S</w:t>
            </w:r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t>ketch out map of the local area – symbols and a key</w:t>
            </w:r>
          </w:p>
          <w:p w14:paraId="2EE4A9C1" w14:textId="77777777" w:rsidR="00D279A1" w:rsidRDefault="00D279A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  <w:p w14:paraId="49135743" w14:textId="139DFC4C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Allied Countries – world map</w:t>
            </w:r>
          </w:p>
          <w:p w14:paraId="65A4A76A" w14:textId="77777777" w:rsidR="00D279A1" w:rsidRDefault="00D279A1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</w:p>
          <w:p w14:paraId="316868B3" w14:textId="78B77D13" w:rsidR="00296F84" w:rsidRDefault="00296F84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Sussex at war – Newhaven Fort – A</w:t>
            </w:r>
            <w:r w:rsidR="00D279A1">
              <w:rPr>
                <w:rFonts w:ascii="SassoonCRInfant" w:hAnsi="SassoonCRInfant" w:cs="Arial"/>
                <w:sz w:val="20"/>
                <w:szCs w:val="20"/>
              </w:rPr>
              <w:t>e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>rial maps and the preparation for D Day</w:t>
            </w:r>
          </w:p>
          <w:p w14:paraId="06078015" w14:textId="0B720CF9" w:rsidR="00D279A1" w:rsidRPr="00D279A1" w:rsidRDefault="00D279A1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4932" w:type="dxa"/>
            <w:gridSpan w:val="3"/>
            <w:shd w:val="clear" w:color="auto" w:fill="DEEAF6" w:themeFill="accent1" w:themeFillTint="33"/>
          </w:tcPr>
          <w:p w14:paraId="68C957D4" w14:textId="598DEE34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Attenborough and other climate change </w:t>
            </w:r>
            <w:r w:rsidR="00FE7016" w:rsidRPr="00D279A1">
              <w:rPr>
                <w:rFonts w:ascii="SassoonCRInfant" w:hAnsi="SassoonCRInfant" w:cs="Arial"/>
                <w:sz w:val="20"/>
                <w:szCs w:val="20"/>
              </w:rPr>
              <w:t>activists</w:t>
            </w:r>
          </w:p>
          <w:p w14:paraId="0F3B54AF" w14:textId="1105E450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staging a protest! </w:t>
            </w:r>
            <w:r w:rsidR="00D279A1">
              <w:rPr>
                <w:rFonts w:ascii="SassoonCRInfant" w:hAnsi="SassoonCRInfant" w:cs="Arial"/>
                <w:sz w:val="20"/>
                <w:szCs w:val="20"/>
              </w:rPr>
              <w:t xml:space="preserve">For </w:t>
            </w:r>
            <w:proofErr w:type="gramStart"/>
            <w:r w:rsidR="00D279A1">
              <w:rPr>
                <w:rFonts w:ascii="SassoonCRInfant" w:hAnsi="SassoonCRInfant" w:cs="Arial"/>
                <w:sz w:val="20"/>
                <w:szCs w:val="20"/>
              </w:rPr>
              <w:t>example</w:t>
            </w:r>
            <w:proofErr w:type="gramEnd"/>
            <w:r w:rsidR="00D279A1"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Greta </w:t>
            </w:r>
            <w:proofErr w:type="spellStart"/>
            <w:r w:rsidRPr="00D279A1">
              <w:rPr>
                <w:rFonts w:ascii="SassoonCRInfant" w:hAnsi="SassoonCRInfant" w:cs="Arial"/>
                <w:sz w:val="20"/>
                <w:szCs w:val="20"/>
              </w:rPr>
              <w:t>Thurnberg</w:t>
            </w:r>
            <w:proofErr w:type="spellEnd"/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</w:p>
          <w:p w14:paraId="722C69EE" w14:textId="77777777" w:rsidR="00296F84" w:rsidRPr="00D279A1" w:rsidRDefault="00296F84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</w:tr>
      <w:tr w:rsidR="007F0E20" w:rsidRPr="00FE7016" w14:paraId="1F9AC710" w14:textId="77777777" w:rsidTr="007F0E20">
        <w:tc>
          <w:tcPr>
            <w:tcW w:w="279" w:type="dxa"/>
            <w:vMerge w:val="restart"/>
            <w:shd w:val="clear" w:color="auto" w:fill="DBD8F6"/>
            <w:textDirection w:val="tbRl"/>
          </w:tcPr>
          <w:p w14:paraId="77C19D8A" w14:textId="083D30AC" w:rsidR="00296F84" w:rsidRPr="00D279A1" w:rsidRDefault="007F0E20" w:rsidP="007F0E20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>
              <w:rPr>
                <w:rFonts w:ascii="SassoonCRInfant" w:hAnsi="SassoonCRInfant" w:cs="Arial"/>
                <w:b/>
                <w:sz w:val="20"/>
                <w:szCs w:val="20"/>
              </w:rPr>
              <w:t xml:space="preserve">Year </w:t>
            </w:r>
            <w:r w:rsidR="00296F84" w:rsidRPr="00D279A1">
              <w:rPr>
                <w:rFonts w:ascii="SassoonCRInfant" w:hAnsi="SassoonCRInfant" w:cs="Arial"/>
                <w:b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DBD8F6"/>
          </w:tcPr>
          <w:p w14:paraId="59C5B576" w14:textId="221D8E21" w:rsidR="00296F84" w:rsidRPr="00D279A1" w:rsidRDefault="00FE7016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Fi</w:t>
            </w:r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t>eld work to observe, measure and record the human and physical features of local area</w:t>
            </w:r>
          </w:p>
        </w:tc>
        <w:tc>
          <w:tcPr>
            <w:tcW w:w="2342" w:type="dxa"/>
            <w:shd w:val="clear" w:color="auto" w:fill="DBD8F6"/>
          </w:tcPr>
          <w:p w14:paraId="10CF534D" w14:textId="665A47F0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Conduct tourism study during trip to Brighton</w:t>
            </w:r>
            <w:r w:rsidR="00FE7016" w:rsidRPr="00D279A1">
              <w:rPr>
                <w:rFonts w:ascii="SassoonCRInfant" w:hAnsi="SassoonCRInfant" w:cs="Arial"/>
                <w:sz w:val="20"/>
                <w:szCs w:val="20"/>
              </w:rPr>
              <w:t>.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 w:rsidR="00FE7016" w:rsidRPr="00D279A1">
              <w:rPr>
                <w:rFonts w:ascii="SassoonCRInfant" w:hAnsi="SassoonCRInfant" w:cs="Arial"/>
                <w:sz w:val="20"/>
                <w:szCs w:val="20"/>
              </w:rPr>
              <w:t>W</w:t>
            </w:r>
            <w:r w:rsidRPr="00D279A1">
              <w:rPr>
                <w:rFonts w:ascii="SassoonCRInfant" w:hAnsi="SassoonCRInfant" w:cs="Arial"/>
                <w:sz w:val="20"/>
                <w:szCs w:val="20"/>
              </w:rPr>
              <w:t>hy are people visiting? What attracted them to the area?</w:t>
            </w:r>
          </w:p>
        </w:tc>
        <w:tc>
          <w:tcPr>
            <w:tcW w:w="1686" w:type="dxa"/>
            <w:shd w:val="clear" w:color="auto" w:fill="DBD8F6"/>
          </w:tcPr>
          <w:p w14:paraId="7CBB65DE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Key geographical features of Brighton – including climate, location and population.</w:t>
            </w:r>
          </w:p>
        </w:tc>
        <w:tc>
          <w:tcPr>
            <w:tcW w:w="1691" w:type="dxa"/>
            <w:shd w:val="clear" w:color="auto" w:fill="DBD8F6"/>
          </w:tcPr>
          <w:p w14:paraId="2EAA6965" w14:textId="616ED4DF" w:rsidR="00FE7016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Tourism – changes over time (link to Victorian era)</w:t>
            </w:r>
            <w:r w:rsidR="00FE7016" w:rsidRPr="00D279A1">
              <w:rPr>
                <w:rFonts w:ascii="SassoonCRInfant" w:hAnsi="SassoonCRInfant" w:cs="Arial"/>
                <w:sz w:val="20"/>
                <w:szCs w:val="20"/>
              </w:rPr>
              <w:t>.</w:t>
            </w:r>
            <w:r w:rsidR="00D279A1"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</w:p>
          <w:p w14:paraId="3C3FFEFE" w14:textId="5A9A09DA" w:rsidR="00296F84" w:rsidRPr="00D279A1" w:rsidRDefault="00FE7016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H</w:t>
            </w:r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t>ow the development of trains impacted leisure time.</w:t>
            </w:r>
          </w:p>
          <w:p w14:paraId="7E262E29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677" w:type="dxa"/>
            <w:shd w:val="clear" w:color="auto" w:fill="DBD8F6"/>
          </w:tcPr>
          <w:p w14:paraId="06E1CAD8" w14:textId="77777777" w:rsid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 xml:space="preserve">Map work – local maps of Shoreham. </w:t>
            </w:r>
          </w:p>
          <w:p w14:paraId="7857F56A" w14:textId="77777777" w:rsidR="00D279A1" w:rsidRDefault="00D279A1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  <w:p w14:paraId="19C5DD92" w14:textId="1F2F6590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Explore and look at the geographical features of the locality.</w:t>
            </w:r>
          </w:p>
        </w:tc>
        <w:tc>
          <w:tcPr>
            <w:tcW w:w="1644" w:type="dxa"/>
            <w:shd w:val="clear" w:color="auto" w:fill="DBD8F6"/>
          </w:tcPr>
          <w:p w14:paraId="56D1FB7C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Map work – local maps of Brighton. Compare maps from 1515, 1782, 1850 and present day. How has the coastline changed?</w:t>
            </w:r>
          </w:p>
        </w:tc>
        <w:tc>
          <w:tcPr>
            <w:tcW w:w="1644" w:type="dxa"/>
            <w:shd w:val="clear" w:color="auto" w:fill="DBD8F6"/>
          </w:tcPr>
          <w:p w14:paraId="50A9AEE5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Local settlement – land use</w:t>
            </w:r>
          </w:p>
          <w:p w14:paraId="18A761C8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map of port and rivers.</w:t>
            </w:r>
          </w:p>
        </w:tc>
        <w:tc>
          <w:tcPr>
            <w:tcW w:w="1644" w:type="dxa"/>
            <w:shd w:val="clear" w:color="auto" w:fill="DBD8F6"/>
          </w:tcPr>
          <w:p w14:paraId="685F0048" w14:textId="77777777" w:rsidR="00296F84" w:rsidRPr="00FE7016" w:rsidRDefault="00296F84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</w:tr>
      <w:tr w:rsidR="007F0E20" w:rsidRPr="00FE7016" w14:paraId="5933C69F" w14:textId="77777777" w:rsidTr="007F0E20">
        <w:tc>
          <w:tcPr>
            <w:tcW w:w="279" w:type="dxa"/>
            <w:vMerge/>
            <w:shd w:val="clear" w:color="auto" w:fill="DBD8F6"/>
          </w:tcPr>
          <w:p w14:paraId="0FD382CA" w14:textId="77777777" w:rsidR="00296F84" w:rsidRPr="00D279A1" w:rsidRDefault="00296F84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DBD8F6"/>
          </w:tcPr>
          <w:p w14:paraId="404D27EB" w14:textId="1E2C7D97" w:rsidR="00296F84" w:rsidRPr="00D279A1" w:rsidRDefault="00FE7016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H</w:t>
            </w:r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t xml:space="preserve">uman geography, </w:t>
            </w:r>
            <w:proofErr w:type="gramStart"/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t>including:</w:t>
            </w:r>
            <w:proofErr w:type="gramEnd"/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t xml:space="preserve"> types of settlement and land use, economic activity including </w:t>
            </w:r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lastRenderedPageBreak/>
              <w:t>trade links, and the distribution of natural resources including energy, food, minerals and water</w:t>
            </w:r>
          </w:p>
        </w:tc>
        <w:tc>
          <w:tcPr>
            <w:tcW w:w="2342" w:type="dxa"/>
            <w:shd w:val="clear" w:color="auto" w:fill="DBD8F6"/>
          </w:tcPr>
          <w:p w14:paraId="6B014679" w14:textId="2A148BA8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lastRenderedPageBreak/>
              <w:t>Geographical features needed to make electricity</w:t>
            </w:r>
          </w:p>
          <w:p w14:paraId="404BA3E8" w14:textId="77777777" w:rsidR="00FE7016" w:rsidRPr="00D279A1" w:rsidRDefault="00FE7016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  <w:p w14:paraId="2AF98393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t>Trip to Shoreham Power Station.</w:t>
            </w:r>
          </w:p>
          <w:p w14:paraId="41395C5E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686" w:type="dxa"/>
            <w:shd w:val="clear" w:color="auto" w:fill="DBD8F6"/>
          </w:tcPr>
          <w:p w14:paraId="5099644E" w14:textId="1171E539" w:rsidR="00296F84" w:rsidRPr="00D279A1" w:rsidRDefault="00FE7016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lastRenderedPageBreak/>
              <w:t>L</w:t>
            </w:r>
            <w:r w:rsidR="00296F84" w:rsidRPr="00D279A1">
              <w:rPr>
                <w:rFonts w:ascii="SassoonCRInfant" w:hAnsi="SassoonCRInfant" w:cs="Arial"/>
                <w:sz w:val="20"/>
                <w:szCs w:val="20"/>
              </w:rPr>
              <w:t>ocal wind farm - research and present findings.</w:t>
            </w:r>
          </w:p>
          <w:p w14:paraId="27A9DC3B" w14:textId="77777777" w:rsidR="00296F84" w:rsidRPr="00D279A1" w:rsidRDefault="00296F84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691" w:type="dxa"/>
            <w:shd w:val="clear" w:color="auto" w:fill="DBD8F6"/>
          </w:tcPr>
          <w:p w14:paraId="3A727962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D279A1">
              <w:rPr>
                <w:rFonts w:ascii="SassoonCRInfant" w:hAnsi="SassoonCRInfant" w:cs="Arial"/>
                <w:sz w:val="20"/>
                <w:szCs w:val="20"/>
              </w:rPr>
              <w:lastRenderedPageBreak/>
              <w:t>How can we limit our contribution to pollution?</w:t>
            </w:r>
          </w:p>
        </w:tc>
        <w:tc>
          <w:tcPr>
            <w:tcW w:w="1677" w:type="dxa"/>
            <w:shd w:val="clear" w:color="auto" w:fill="DBD8F6"/>
          </w:tcPr>
          <w:p w14:paraId="54A7760C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644" w:type="dxa"/>
            <w:shd w:val="clear" w:color="auto" w:fill="DBD8F6"/>
          </w:tcPr>
          <w:p w14:paraId="37689535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644" w:type="dxa"/>
            <w:shd w:val="clear" w:color="auto" w:fill="DBD8F6"/>
          </w:tcPr>
          <w:p w14:paraId="4230ECD8" w14:textId="77777777" w:rsidR="00296F84" w:rsidRPr="00D279A1" w:rsidRDefault="00296F84" w:rsidP="00FE7016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</w:p>
        </w:tc>
        <w:tc>
          <w:tcPr>
            <w:tcW w:w="1644" w:type="dxa"/>
            <w:shd w:val="clear" w:color="auto" w:fill="DBD8F6"/>
          </w:tcPr>
          <w:p w14:paraId="69FAE518" w14:textId="77777777" w:rsidR="00296F84" w:rsidRPr="00FE7016" w:rsidRDefault="00296F84" w:rsidP="00FE7016">
            <w:pPr>
              <w:rPr>
                <w:rFonts w:ascii="SassoonCRInfant" w:hAnsi="SassoonCRInfant" w:cs="Arial"/>
                <w:sz w:val="20"/>
                <w:szCs w:val="20"/>
              </w:rPr>
            </w:pPr>
          </w:p>
        </w:tc>
      </w:tr>
    </w:tbl>
    <w:p w14:paraId="3257BA19" w14:textId="77777777" w:rsidR="00963998" w:rsidRPr="00FE7016" w:rsidRDefault="00963998" w:rsidP="00FE7016">
      <w:pPr>
        <w:rPr>
          <w:rFonts w:ascii="SassoonCRInfant" w:hAnsi="SassoonCRInfant" w:cs="Arial"/>
          <w:sz w:val="20"/>
          <w:szCs w:val="20"/>
        </w:rPr>
      </w:pPr>
    </w:p>
    <w:sectPr w:rsidR="00963998" w:rsidRPr="00FE7016" w:rsidSect="00F6452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CRInfant">
    <w:panose1 w:val="02010503020300020003"/>
    <w:charset w:val="4D"/>
    <w:family w:val="auto"/>
    <w:pitch w:val="variable"/>
    <w:sig w:usb0="800000AF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75183C"/>
    <w:multiLevelType w:val="hybridMultilevel"/>
    <w:tmpl w:val="CE8421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521"/>
    <w:rsid w:val="00296F84"/>
    <w:rsid w:val="005138E2"/>
    <w:rsid w:val="005D735D"/>
    <w:rsid w:val="007F0E20"/>
    <w:rsid w:val="00963998"/>
    <w:rsid w:val="00D279A1"/>
    <w:rsid w:val="00F64521"/>
    <w:rsid w:val="00F67391"/>
    <w:rsid w:val="00FE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6C449"/>
  <w15:chartTrackingRefBased/>
  <w15:docId w15:val="{C1690639-4290-4A65-BFA9-F473FEF6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4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645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Herbert, George</cp:lastModifiedBy>
  <cp:revision>4</cp:revision>
  <dcterms:created xsi:type="dcterms:W3CDTF">2020-10-07T15:19:00Z</dcterms:created>
  <dcterms:modified xsi:type="dcterms:W3CDTF">2020-10-07T15:33:00Z</dcterms:modified>
</cp:coreProperties>
</file>